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62" w:rsidRDefault="00CF4162" w:rsidP="00974547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</w:p>
    <w:p w:rsidR="00974547" w:rsidRDefault="00AC064A" w:rsidP="00974547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  <w:r w:rsidRPr="00AC064A">
        <w:rPr>
          <w:rFonts w:ascii="Lato-Regular" w:hAnsi="Lato-Regular"/>
          <w:b/>
          <w:bCs/>
          <w:noProof/>
          <w:color w:val="343A4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2.5pt;margin-top:-18.65pt;width:94pt;height:2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" fillcolor="white [3201]" strokecolor="white [3212]" strokeweight=".5pt">
            <v:textbox>
              <w:txbxContent>
                <w:p w:rsidR="00974547" w:rsidRPr="007F016F" w:rsidRDefault="00974547" w:rsidP="009745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5/08/2018</w:t>
                  </w:r>
                </w:p>
              </w:txbxContent>
            </v:textbox>
          </v:shape>
        </w:pict>
      </w:r>
      <w:r w:rsidR="00974547"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  <w:t>MIDSR DENTAL COLLEGE AND HOSPITAL</w:t>
      </w:r>
    </w:p>
    <w:p w:rsidR="00974547" w:rsidRDefault="00974547" w:rsidP="00974547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  <w:r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  <w:t>LATUR</w:t>
      </w:r>
    </w:p>
    <w:p w:rsidR="00974547" w:rsidRPr="00ED4AC7" w:rsidRDefault="00974547" w:rsidP="00974547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  <w:r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  <w:t>DEPARTMENT OF PERIODONTICS</w:t>
      </w:r>
    </w:p>
    <w:p w:rsidR="00974547" w:rsidRPr="00A57446" w:rsidRDefault="00974547" w:rsidP="0097454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43A40"/>
          <w:kern w:val="36"/>
          <w:sz w:val="32"/>
          <w:szCs w:val="32"/>
          <w:lang w:eastAsia="en-IN"/>
        </w:rPr>
      </w:pPr>
      <w:r w:rsidRPr="00A57446">
        <w:rPr>
          <w:rFonts w:ascii="Times New Roman" w:eastAsia="Times New Roman" w:hAnsi="Times New Roman" w:cs="Times New Roman"/>
          <w:color w:val="343A40"/>
          <w:kern w:val="36"/>
          <w:sz w:val="32"/>
          <w:szCs w:val="32"/>
          <w:lang w:eastAsia="en-IN"/>
        </w:rPr>
        <w:t>ORAL HYGIENE DAY CELEBRATION REPORT</w:t>
      </w:r>
    </w:p>
    <w:p w:rsidR="00974547" w:rsidRDefault="00974547" w:rsidP="00974547">
      <w:pPr>
        <w:jc w:val="center"/>
        <w:rPr>
          <w:rFonts w:ascii="Lato-Regular" w:hAnsi="Lato-Regular"/>
          <w:color w:val="343A40"/>
          <w:shd w:val="clear" w:color="auto" w:fill="FFFFFF"/>
        </w:rPr>
      </w:pPr>
      <w:r>
        <w:rPr>
          <w:rFonts w:ascii="Lato-Regular" w:hAnsi="Lato-Regular"/>
          <w:color w:val="343A40"/>
          <w:shd w:val="clear" w:color="auto" w:fill="FFFFFF"/>
        </w:rPr>
        <w:t>August 01, 2018</w:t>
      </w:r>
    </w:p>
    <w:p w:rsidR="00974547" w:rsidRDefault="00974547" w:rsidP="00974547">
      <w:pPr>
        <w:jc w:val="center"/>
        <w:rPr>
          <w:b/>
        </w:rPr>
      </w:pPr>
    </w:p>
    <w:p w:rsidR="00275238" w:rsidRPr="00D17902" w:rsidRDefault="00974547" w:rsidP="00D17902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17902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Oral hygiene day is celebrated all across India on August 1</w:t>
      </w:r>
      <w:r w:rsidRPr="00D17902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  <w:vertAlign w:val="superscript"/>
        </w:rPr>
        <w:t>st</w:t>
      </w:r>
      <w:r w:rsidRPr="00D17902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commemorate the ‘Birth Anniversary of Dr. G. B. </w:t>
      </w:r>
      <w:proofErr w:type="spellStart"/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Shankwalkar</w:t>
      </w:r>
      <w:proofErr w:type="spellEnd"/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 the doyen of Indian Periodontics.</w:t>
      </w:r>
      <w:r w:rsidRPr="00D17902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As part of the oral hygiene day celebration, </w:t>
      </w:r>
      <w:r w:rsidRPr="00D17902">
        <w:rPr>
          <w:rFonts w:ascii="Times New Roman" w:hAnsi="Times New Roman" w:cs="Times New Roman"/>
          <w:sz w:val="24"/>
          <w:szCs w:val="24"/>
        </w:rPr>
        <w:t>DEPARTMENT OF PERIODONTICS</w:t>
      </w:r>
      <w:r w:rsidR="00A57446" w:rsidRPr="00D17902">
        <w:rPr>
          <w:rFonts w:ascii="Times New Roman" w:hAnsi="Times New Roman" w:cs="Times New Roman"/>
          <w:sz w:val="24"/>
          <w:szCs w:val="24"/>
        </w:rPr>
        <w:t xml:space="preserve"> </w:t>
      </w:r>
      <w:r w:rsidR="00A57446" w:rsidRPr="00D17902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took the opportunity to</w:t>
      </w:r>
      <w:r w:rsidRPr="00D17902">
        <w:rPr>
          <w:rFonts w:ascii="Times New Roman" w:hAnsi="Times New Roman" w:cs="Times New Roman"/>
          <w:bCs/>
          <w:color w:val="343A40"/>
          <w:sz w:val="24"/>
          <w:szCs w:val="24"/>
          <w:shd w:val="clear" w:color="auto" w:fill="FFFFFF"/>
        </w:rPr>
        <w:t xml:space="preserve"> </w:t>
      </w:r>
      <w:r w:rsidRPr="00D17902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spread awareness and importance of oral health in the community by 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organizing </w:t>
      </w:r>
      <w:proofErr w:type="gramStart"/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</w:t>
      </w:r>
      <w:proofErr w:type="gramEnd"/>
      <w:r w:rsidR="00A57446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Free Dental Check-Up and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Oral health awareness campaign for all the patients visiting our Institute.</w:t>
      </w:r>
      <w:r w:rsidR="00A57446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Dr. Kamble</w:t>
      </w:r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7446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(Principal) , Dr. </w:t>
      </w:r>
      <w:proofErr w:type="spellStart"/>
      <w:r w:rsidR="00A57446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Kangane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(vice principal)</w:t>
      </w:r>
      <w:r w:rsidR="00A57446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Dr. Vishnudas Bhandari (HOD of Periodontics department)</w:t>
      </w:r>
      <w:r w:rsidR="00A57446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along with all the </w:t>
      </w:r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staff</w:t>
      </w:r>
      <w:r w:rsidR="00AC78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periodontics department</w:t>
      </w:r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Dr.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Omkumar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Baghele, Dr. Gauri Ugale, Dr. Raghvendra Metri,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Dr.Mukesh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Aradle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Dr.Sukanya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Vyavhare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Dr.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Poonam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Kedar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post graduate students Dr. Fatima Pathan, Dr.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Smita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Malbhage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Dr.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Saleem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Khan, Dr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Kanishka</w:t>
      </w:r>
      <w:proofErr w:type="spellEnd"/>
      <w:r w:rsidR="00AC78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Magdum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Dr.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Madhura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Vairagi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 Dr.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Shrirang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Sangle</w:t>
      </w:r>
      <w:proofErr w:type="spellEnd"/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Dr. Khushbu Bezalwar, Dr. Priyanka Jadhav, Dr. Rohini Male </w:t>
      </w:r>
      <w:r w:rsidR="00A57446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 students have enthusiastically participated in the program.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F3565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Brushing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techniques </w:t>
      </w:r>
      <w:r w:rsidR="00BF3565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were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being demonstrated by the Interns and free </w:t>
      </w:r>
      <w:r w:rsidR="00BF3565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oral prophylaxis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patients was done</w:t>
      </w:r>
      <w:r w:rsidR="002C22AE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by all the staff members and </w:t>
      </w:r>
      <w:r w:rsidR="007C4E0B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postgraduate</w:t>
      </w:r>
      <w:r w:rsidR="002C22AE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students</w:t>
      </w:r>
      <w:r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2C22AE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A0975" w:rsidRDefault="002C22AE" w:rsidP="000A09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OPD</w:t>
      </w:r>
      <w:r w:rsidR="00FB539C">
        <w:rPr>
          <w:rFonts w:ascii="Times New Roman" w:hAnsi="Times New Roman" w:cs="Times New Roman"/>
          <w:sz w:val="24"/>
          <w:szCs w:val="24"/>
        </w:rPr>
        <w:t xml:space="preserve"> = </w:t>
      </w:r>
      <w:r w:rsidR="003768AC">
        <w:rPr>
          <w:rFonts w:ascii="Times New Roman" w:hAnsi="Times New Roman" w:cs="Times New Roman"/>
          <w:sz w:val="24"/>
          <w:szCs w:val="24"/>
        </w:rPr>
        <w:t>65</w:t>
      </w:r>
    </w:p>
    <w:p w:rsidR="002C22AE" w:rsidRDefault="00FB539C" w:rsidP="000A09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2C22AE">
        <w:rPr>
          <w:rFonts w:ascii="Times New Roman" w:hAnsi="Times New Roman" w:cs="Times New Roman"/>
          <w:sz w:val="24"/>
          <w:szCs w:val="24"/>
        </w:rPr>
        <w:t xml:space="preserve">tal oral prophylaxis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3768AC">
        <w:rPr>
          <w:rFonts w:ascii="Times New Roman" w:hAnsi="Times New Roman" w:cs="Times New Roman"/>
          <w:sz w:val="24"/>
          <w:szCs w:val="24"/>
        </w:rPr>
        <w:t>38</w:t>
      </w:r>
    </w:p>
    <w:p w:rsidR="002C22AE" w:rsidRPr="00974547" w:rsidRDefault="000A0975" w:rsidP="00CF41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975"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6096000</wp:posOffset>
            </wp:positionV>
            <wp:extent cx="3689350" cy="2606675"/>
            <wp:effectExtent l="152400" t="114300" r="139700" b="15557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2606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930275</wp:posOffset>
            </wp:positionH>
            <wp:positionV relativeFrom="paragraph">
              <wp:posOffset>3159760</wp:posOffset>
            </wp:positionV>
            <wp:extent cx="3673475" cy="2470150"/>
            <wp:effectExtent l="133350" t="114300" r="136525" b="1587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470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0A0975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962393</wp:posOffset>
            </wp:positionH>
            <wp:positionV relativeFrom="paragraph">
              <wp:posOffset>114233</wp:posOffset>
            </wp:positionV>
            <wp:extent cx="3609340" cy="2707005"/>
            <wp:effectExtent l="152400" t="114300" r="143510" b="16954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2707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2C22AE" w:rsidRPr="00974547" w:rsidSect="00AC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74547"/>
    <w:rsid w:val="000A0975"/>
    <w:rsid w:val="001957B2"/>
    <w:rsid w:val="00275238"/>
    <w:rsid w:val="002C22AE"/>
    <w:rsid w:val="003768AC"/>
    <w:rsid w:val="005C4D01"/>
    <w:rsid w:val="006567EA"/>
    <w:rsid w:val="007C4E0B"/>
    <w:rsid w:val="008849B2"/>
    <w:rsid w:val="00974547"/>
    <w:rsid w:val="00A57446"/>
    <w:rsid w:val="00A80182"/>
    <w:rsid w:val="00AC064A"/>
    <w:rsid w:val="00AC7802"/>
    <w:rsid w:val="00BF3565"/>
    <w:rsid w:val="00C52ED7"/>
    <w:rsid w:val="00CF4162"/>
    <w:rsid w:val="00D17902"/>
    <w:rsid w:val="00D449C7"/>
    <w:rsid w:val="00D64F0B"/>
    <w:rsid w:val="00DC0224"/>
    <w:rsid w:val="00FB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male</dc:creator>
  <cp:keywords/>
  <dc:description/>
  <cp:lastModifiedBy>BANSODE</cp:lastModifiedBy>
  <cp:revision>20</cp:revision>
  <dcterms:created xsi:type="dcterms:W3CDTF">2020-08-19T06:18:00Z</dcterms:created>
  <dcterms:modified xsi:type="dcterms:W3CDTF">2023-02-25T07:12:00Z</dcterms:modified>
</cp:coreProperties>
</file>