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E6" w:rsidRDefault="004136E6" w:rsidP="007A5DD9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</w:p>
    <w:p w:rsidR="007A5DD9" w:rsidRDefault="00943F4D" w:rsidP="007A5DD9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  <w:r w:rsidRPr="00943F4D">
        <w:rPr>
          <w:rFonts w:ascii="Lato-Regular" w:hAnsi="Lato-Regular"/>
          <w:b/>
          <w:bCs/>
          <w:noProof/>
          <w:color w:val="343A4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2.5pt;margin-top:-9pt;width:94pt;height:2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" fillcolor="white [3201]" strokecolor="white [3212]" strokeweight=".5pt">
            <v:textbox>
              <w:txbxContent>
                <w:p w:rsidR="007A5DD9" w:rsidRPr="007F016F" w:rsidRDefault="007A5DD9" w:rsidP="007A5DD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5/08/2019</w:t>
                  </w:r>
                </w:p>
              </w:txbxContent>
            </v:textbox>
          </v:shape>
        </w:pict>
      </w:r>
      <w:r w:rsidR="007A5DD9"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  <w:t>MIDSR DENTAL COLLEGE AND HOSPITAL</w:t>
      </w:r>
    </w:p>
    <w:p w:rsidR="007A5DD9" w:rsidRDefault="007A5DD9" w:rsidP="007A5DD9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  <w:r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  <w:t>LATUR</w:t>
      </w:r>
    </w:p>
    <w:p w:rsidR="007A5DD9" w:rsidRPr="00ED4AC7" w:rsidRDefault="007A5DD9" w:rsidP="007A5DD9">
      <w:pPr>
        <w:jc w:val="center"/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</w:pPr>
      <w:r>
        <w:rPr>
          <w:rFonts w:ascii="Lato-Regular" w:hAnsi="Lato-Regular"/>
          <w:b/>
          <w:bCs/>
          <w:color w:val="343A40"/>
          <w:sz w:val="30"/>
          <w:szCs w:val="30"/>
          <w:shd w:val="clear" w:color="auto" w:fill="FFFFFF"/>
        </w:rPr>
        <w:t>DEPARTMENT OF PERIODONTICS</w:t>
      </w:r>
    </w:p>
    <w:p w:rsidR="007A5DD9" w:rsidRPr="00383888" w:rsidRDefault="007A5DD9" w:rsidP="007A5DD9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43A40"/>
          <w:kern w:val="36"/>
          <w:sz w:val="32"/>
          <w:szCs w:val="32"/>
          <w:lang w:eastAsia="en-IN"/>
        </w:rPr>
      </w:pPr>
      <w:r w:rsidRPr="00383888">
        <w:rPr>
          <w:rFonts w:ascii="Times New Roman" w:eastAsia="Times New Roman" w:hAnsi="Times New Roman" w:cs="Times New Roman"/>
          <w:color w:val="343A40"/>
          <w:kern w:val="36"/>
          <w:sz w:val="32"/>
          <w:szCs w:val="32"/>
          <w:lang w:eastAsia="en-IN"/>
        </w:rPr>
        <w:t>ORAL HYGIENE DAY CELEBRATION REPORT</w:t>
      </w:r>
    </w:p>
    <w:p w:rsidR="007A5DD9" w:rsidRDefault="007A5DD9" w:rsidP="007A5DD9">
      <w:pPr>
        <w:jc w:val="center"/>
        <w:rPr>
          <w:rFonts w:ascii="Lato-Regular" w:hAnsi="Lato-Regular"/>
          <w:color w:val="343A40"/>
          <w:shd w:val="clear" w:color="auto" w:fill="FFFFFF"/>
        </w:rPr>
      </w:pPr>
      <w:r>
        <w:rPr>
          <w:rFonts w:ascii="Lato-Regular" w:hAnsi="Lato-Regular"/>
          <w:color w:val="343A40"/>
          <w:shd w:val="clear" w:color="auto" w:fill="FFFFFF"/>
        </w:rPr>
        <w:t>August 01, 2020</w:t>
      </w:r>
    </w:p>
    <w:p w:rsidR="007A5DD9" w:rsidRDefault="007A5DD9" w:rsidP="007A5DD9">
      <w:pPr>
        <w:jc w:val="center"/>
        <w:rPr>
          <w:b/>
        </w:rPr>
      </w:pPr>
    </w:p>
    <w:p w:rsidR="00275238" w:rsidRDefault="007A5DD9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F016F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Oral hygiene day is celebrated all across India on August 1</w:t>
      </w:r>
      <w:r w:rsidRPr="007F016F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  <w:vertAlign w:val="superscript"/>
        </w:rPr>
        <w:t>st</w:t>
      </w:r>
      <w:r w:rsidRPr="007F016F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Pr="007F01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commemorate the ‘Birth Anniversary of Dr. G. B. </w:t>
      </w:r>
      <w:proofErr w:type="spellStart"/>
      <w:r w:rsidRPr="007F01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Shankwalkar</w:t>
      </w:r>
      <w:proofErr w:type="spellEnd"/>
      <w:r w:rsidRPr="007F01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 the doyen of Indian Periodontics.</w:t>
      </w:r>
      <w:r w:rsidRPr="007F016F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As part of the oral hygiene day</w:t>
      </w:r>
      <w:r w:rsidR="00383888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celebration</w:t>
      </w:r>
      <w:r w:rsidRPr="007F016F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, </w:t>
      </w:r>
      <w:r w:rsidRPr="007F016F">
        <w:rPr>
          <w:rFonts w:ascii="Times New Roman" w:hAnsi="Times New Roman" w:cs="Times New Roman"/>
          <w:sz w:val="24"/>
          <w:szCs w:val="24"/>
        </w:rPr>
        <w:t>DEPARTMENT OF PERIODONTICS</w:t>
      </w:r>
      <w:r w:rsidRPr="007F016F">
        <w:rPr>
          <w:rFonts w:ascii="Times New Roman" w:hAnsi="Times New Roman" w:cs="Times New Roman"/>
          <w:bCs/>
          <w:color w:val="343A40"/>
          <w:sz w:val="24"/>
          <w:szCs w:val="24"/>
          <w:shd w:val="clear" w:color="auto" w:fill="FFFFFF"/>
        </w:rPr>
        <w:t xml:space="preserve"> </w:t>
      </w:r>
      <w:r w:rsidRPr="007F016F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took the opportunity to spread awareness and importance of oral health in the community</w:t>
      </w:r>
      <w:r w:rsidR="005D208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. This year due to COVID 19 pandemic</w:t>
      </w:r>
      <w:r w:rsidR="00C735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as per the government guidelines and regulations for COVID 19 we celebrated oral hygiene day maintaining social distancing</w:t>
      </w:r>
      <w:r w:rsidR="005D208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C735EE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and </w:t>
      </w:r>
      <w:r w:rsidR="005D208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we have presented a video </w:t>
      </w:r>
      <w:proofErr w:type="spellStart"/>
      <w:r w:rsidR="005D208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convaying</w:t>
      </w:r>
      <w:proofErr w:type="spellEnd"/>
      <w:r w:rsidR="005D208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“</w:t>
      </w:r>
      <w:r w:rsidR="005D2081" w:rsidRPr="005D2081">
        <w:rPr>
          <w:rFonts w:ascii="Times New Roman" w:hAnsi="Times New Roman" w:cs="Times New Roman"/>
          <w:color w:val="111111"/>
          <w:sz w:val="21"/>
          <w:szCs w:val="21"/>
          <w:shd w:val="clear" w:color="auto" w:fill="FFFFFF"/>
        </w:rPr>
        <w:t>Similar to hand hygiene, oral hygiene is essential in reducing infection from the oral cavity</w:t>
      </w:r>
      <w:r w:rsidR="005D2081">
        <w:rPr>
          <w:rFonts w:ascii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.” </w:t>
      </w:r>
      <w:r w:rsidR="00C735EE">
        <w:rPr>
          <w:rFonts w:ascii="Times New Roman" w:hAnsi="Times New Roman" w:cs="Times New Roman"/>
          <w:color w:val="111111"/>
          <w:sz w:val="21"/>
          <w:szCs w:val="21"/>
          <w:shd w:val="clear" w:color="auto" w:fill="FFFFFF"/>
        </w:rPr>
        <w:t xml:space="preserve">In this video Dr. Bhandari (HOD of Periodontics department) </w:t>
      </w:r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along with all the staff</w:t>
      </w:r>
      <w:r w:rsidR="00445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periodontics department</w:t>
      </w:r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Dr.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Omkumar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Baghele, Dr. Gauri Ugale, Dr. Raghvendra Metri, Dr.</w:t>
      </w:r>
      <w:r w:rsidR="00445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Mukesh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Aradle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Dr.Sukanya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Vyavhare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Dr.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Poonam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Kedar</w:t>
      </w:r>
      <w:proofErr w:type="spellEnd"/>
      <w:r w:rsidR="00445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have spoken about importance of oral hygiene </w:t>
      </w:r>
      <w:r w:rsidR="00F27A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this COVID 19 pandemic</w:t>
      </w:r>
      <w:r w:rsidR="00445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post graduate students Dr. Fatima Pathan, Dr.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Smita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Malbhage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Dr.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Saleem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Khan, Dr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Kanishka</w:t>
      </w:r>
      <w:proofErr w:type="spellEnd"/>
      <w:r w:rsidR="00445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Magdum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Dr.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Madhura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Vairagi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 Dr.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Shrirang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Sangle</w:t>
      </w:r>
      <w:proofErr w:type="spellEnd"/>
      <w:r w:rsidR="0044527D" w:rsidRPr="00D179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Dr. Khushbu Bezalwar, Dr. Priyanka Jadhav, Dr. Rohini Male</w:t>
      </w:r>
      <w:r w:rsidR="004452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27A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have demonstrated brushing </w:t>
      </w:r>
      <w:proofErr w:type="gramStart"/>
      <w:r w:rsidR="00F27A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techniques</w:t>
      </w:r>
      <w:proofErr w:type="gramEnd"/>
      <w:r w:rsidR="00567E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also the importance of tongue cleaning</w:t>
      </w:r>
      <w:r w:rsidR="00F27A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significance of using toothbrush.</w:t>
      </w:r>
      <w:r w:rsidR="00567E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567E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When to change toothbrush and how to keep it clean and isolated.</w:t>
      </w:r>
      <w:proofErr w:type="gramEnd"/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We have shared </w:t>
      </w:r>
      <w:r w:rsidR="008121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link of this</w:t>
      </w:r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video</w:t>
      </w:r>
      <w:r w:rsidR="00567E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on </w:t>
      </w:r>
      <w:proofErr w:type="spellStart"/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Youtube</w:t>
      </w:r>
      <w:proofErr w:type="spellEnd"/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Facebook</w:t>
      </w:r>
      <w:proofErr w:type="spellEnd"/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whatsapp</w:t>
      </w:r>
      <w:proofErr w:type="spellEnd"/>
      <w:r w:rsidR="00791A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groups.</w:t>
      </w:r>
    </w:p>
    <w:p w:rsidR="00791AAC" w:rsidRDefault="00791AAC" w:rsidP="00C735EE">
      <w:pPr>
        <w:spacing w:line="360" w:lineRule="auto"/>
        <w:jc w:val="both"/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Link of the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video :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" w:history="1">
        <w:r w:rsidR="00433C7C" w:rsidRPr="005C21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https://youtu.be/l0y5Ru8HN34</w:t>
        </w:r>
      </w:hyperlink>
    </w:p>
    <w:p w:rsidR="004136E6" w:rsidRDefault="004136E6" w:rsidP="00C735EE">
      <w:pPr>
        <w:spacing w:line="360" w:lineRule="auto"/>
        <w:jc w:val="both"/>
      </w:pPr>
    </w:p>
    <w:p w:rsidR="004136E6" w:rsidRDefault="004136E6" w:rsidP="00C735EE">
      <w:pPr>
        <w:spacing w:line="360" w:lineRule="auto"/>
        <w:jc w:val="both"/>
      </w:pPr>
    </w:p>
    <w:p w:rsidR="004136E6" w:rsidRDefault="004136E6" w:rsidP="00C735EE">
      <w:pPr>
        <w:spacing w:line="360" w:lineRule="auto"/>
        <w:jc w:val="both"/>
      </w:pPr>
    </w:p>
    <w:p w:rsidR="004136E6" w:rsidRDefault="004136E6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9479" w:type="dxa"/>
        <w:tblLook w:val="04A0"/>
      </w:tblPr>
      <w:tblGrid>
        <w:gridCol w:w="2509"/>
        <w:gridCol w:w="2512"/>
        <w:gridCol w:w="2684"/>
        <w:gridCol w:w="2647"/>
      </w:tblGrid>
      <w:tr w:rsidR="006360C5" w:rsidTr="00056FE3">
        <w:trPr>
          <w:trHeight w:val="1399"/>
        </w:trPr>
        <w:tc>
          <w:tcPr>
            <w:tcW w:w="2270" w:type="dxa"/>
          </w:tcPr>
          <w:p w:rsidR="00056FE3" w:rsidRDefault="00056FE3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246486" cy="1485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923" cy="153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056FE3" w:rsidRDefault="00056FE3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25953" cy="1485748"/>
                  <wp:effectExtent l="0" t="0" r="317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31" cy="154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056FE3" w:rsidRDefault="00056FE3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66630" cy="1514659"/>
                  <wp:effectExtent l="0" t="0" r="0" b="9525"/>
                  <wp:docPr id="4" name="Picture 4" descr="C:\Users\hp\AppData\Local\Packages\Microsoft.Office.Desktop_8wekyb3d8bbwe\AC\INetCache\Content.Word\20200819_113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Packages\Microsoft.Office.Desktop_8wekyb3d8bbwe\AC\INetCache\Content.Word\20200819_113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999" cy="161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</w:tcPr>
          <w:p w:rsidR="00056FE3" w:rsidRDefault="00056FE3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3502" cy="1699600"/>
                  <wp:effectExtent l="0" t="0" r="2540" b="0"/>
                  <wp:docPr id="5" name="Picture 5" descr="C:\Users\hp\AppData\Local\Packages\Microsoft.Office.Desktop_8wekyb3d8bbwe\AC\INetCache\Content.Word\20200819_114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AppData\Local\Packages\Microsoft.Office.Desktop_8wekyb3d8bbwe\AC\INetCache\Content.Word\20200819_114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759" cy="173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0C5" w:rsidTr="00056FE3">
        <w:trPr>
          <w:trHeight w:val="1399"/>
        </w:trPr>
        <w:tc>
          <w:tcPr>
            <w:tcW w:w="2270" w:type="dxa"/>
          </w:tcPr>
          <w:p w:rsidR="00056FE3" w:rsidRDefault="00056FE3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56010" cy="1445136"/>
                  <wp:effectExtent l="0" t="0" r="0" b="3175"/>
                  <wp:docPr id="6" name="Picture 6" descr="C:\Users\hp\AppData\Local\Packages\Microsoft.Office.Desktop_8wekyb3d8bbwe\AC\INetCache\Content.Word\20200819_114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AppData\Local\Packages\Microsoft.Office.Desktop_8wekyb3d8bbwe\AC\INetCache\Content.Word\20200819_114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411" cy="147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056FE3" w:rsidRDefault="00056FE3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57925" cy="1426163"/>
                  <wp:effectExtent l="0" t="0" r="0" b="3175"/>
                  <wp:docPr id="7" name="Picture 7" descr="C:\Users\hp\AppData\Local\Packages\Microsoft.Office.Desktop_8wekyb3d8bbwe\AC\INetCache\Content.Word\20200819_114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AppData\Local\Packages\Microsoft.Office.Desktop_8wekyb3d8bbwe\AC\INetCache\Content.Word\20200819_114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539" cy="145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056FE3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47516" cy="1534050"/>
                  <wp:effectExtent l="0" t="0" r="0" b="9525"/>
                  <wp:docPr id="13" name="Picture 13" descr="C:\Users\hp\AppData\Local\Packages\Microsoft.Office.Desktop_8wekyb3d8bbwe\AC\INetCache\Content.Word\20200819_114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hp\AppData\Local\Packages\Microsoft.Office.Desktop_8wekyb3d8bbwe\AC\INetCache\Content.Word\20200819_114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8" cy="156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</w:tcPr>
          <w:p w:rsidR="00056FE3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35638" cy="1533613"/>
                  <wp:effectExtent l="0" t="0" r="7620" b="0"/>
                  <wp:docPr id="14" name="Picture 14" descr="C:\Users\hp\AppData\Local\Packages\Microsoft.Office.Desktop_8wekyb3d8bbwe\AC\INetCache\Content.Word\Screenshot_20200819-113256_YouTub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hp\AppData\Local\Packages\Microsoft.Office.Desktop_8wekyb3d8bbwe\AC\INetCache\Content.Word\Screenshot_20200819-113256_YouTub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880" cy="1554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C7C" w:rsidRDefault="00433C7C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056FE3" w:rsidRDefault="00056FE3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9781" w:type="dxa"/>
        <w:tblInd w:w="-5" w:type="dxa"/>
        <w:tblLook w:val="04A0"/>
      </w:tblPr>
      <w:tblGrid>
        <w:gridCol w:w="2552"/>
        <w:gridCol w:w="2410"/>
        <w:gridCol w:w="2405"/>
        <w:gridCol w:w="2414"/>
      </w:tblGrid>
      <w:tr w:rsidR="006360C5" w:rsidTr="006360C5">
        <w:trPr>
          <w:trHeight w:val="2365"/>
        </w:trPr>
        <w:tc>
          <w:tcPr>
            <w:tcW w:w="2552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21332" cy="1329055"/>
                  <wp:effectExtent l="0" t="0" r="0" b="4445"/>
                  <wp:docPr id="8" name="Picture 8" descr="C:\Users\hp\AppData\Local\Packages\Microsoft.Office.Desktop_8wekyb3d8bbwe\AC\INetCache\Content.Word\20200819_114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p\AppData\Local\Packages\Microsoft.Office.Desktop_8wekyb3d8bbwe\AC\INetCache\Content.Word\20200819_114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0326" cy="136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08543" cy="1355090"/>
                  <wp:effectExtent l="0" t="0" r="0" b="0"/>
                  <wp:docPr id="9" name="Picture 9" descr="C:\Users\hp\AppData\Local\Packages\Microsoft.Office.Desktop_8wekyb3d8bbwe\AC\INetCache\Content.Word\20200819_114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p\AppData\Local\Packages\Microsoft.Office.Desktop_8wekyb3d8bbwe\AC\INetCache\Content.Word\20200819_114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068" cy="1375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76571" cy="1380416"/>
                  <wp:effectExtent l="0" t="0" r="5080" b="0"/>
                  <wp:docPr id="11" name="Picture 11" descr="C:\Users\hp\AppData\Local\Packages\Microsoft.Office.Desktop_8wekyb3d8bbwe\AC\INetCache\Content.Word\20200819_114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p\AppData\Local\Packages\Microsoft.Office.Desktop_8wekyb3d8bbwe\AC\INetCache\Content.Word\20200819_114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049" cy="1427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81191" cy="1357630"/>
                  <wp:effectExtent l="0" t="0" r="9525" b="0"/>
                  <wp:docPr id="12" name="Picture 12" descr="C:\Users\hp\AppData\Local\Packages\Microsoft.Office.Desktop_8wekyb3d8bbwe\AC\INetCache\Content.Word\20200819_114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p\AppData\Local\Packages\Microsoft.Office.Desktop_8wekyb3d8bbwe\AC\INetCache\Content.Word\20200819_114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42" cy="1398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545" w:rsidRDefault="002D7545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360C5" w:rsidRDefault="006360C5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360C5" w:rsidRDefault="006360C5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9900" w:type="dxa"/>
        <w:tblLook w:val="04A0"/>
      </w:tblPr>
      <w:tblGrid>
        <w:gridCol w:w="2346"/>
        <w:gridCol w:w="2593"/>
        <w:gridCol w:w="2502"/>
        <w:gridCol w:w="2557"/>
      </w:tblGrid>
      <w:tr w:rsidR="006360C5" w:rsidTr="006360C5">
        <w:trPr>
          <w:trHeight w:val="2090"/>
        </w:trPr>
        <w:tc>
          <w:tcPr>
            <w:tcW w:w="2475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1347470" cy="1359535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09079" cy="1478065"/>
                  <wp:effectExtent l="0" t="0" r="0" b="8255"/>
                  <wp:docPr id="16" name="Picture 16" descr="C:\Users\hp\AppData\Local\Packages\Microsoft.Office.Desktop_8wekyb3d8bbwe\AC\INetCache\Content.Word\20200819_114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hp\AppData\Local\Packages\Microsoft.Office.Desktop_8wekyb3d8bbwe\AC\INetCache\Content.Word\20200819_114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235" cy="150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51530" cy="1465315"/>
                  <wp:effectExtent l="0" t="0" r="0" b="1905"/>
                  <wp:docPr id="17" name="Picture 17" descr="C:\Users\hp\AppData\Local\Packages\Microsoft.Office.Desktop_8wekyb3d8bbwe\AC\INetCache\Content.Word\Screenshot_20200819-113833_YouTub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hp\AppData\Local\Packages\Microsoft.Office.Desktop_8wekyb3d8bbwe\AC\INetCache\Content.Word\Screenshot_20200819-113833_YouTub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288" cy="1509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</w:tcPr>
          <w:p w:rsidR="006360C5" w:rsidRDefault="006360C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3307" cy="1475892"/>
                  <wp:effectExtent l="0" t="0" r="3175" b="0"/>
                  <wp:docPr id="18" name="Picture 18" descr="C:\Users\hp\AppData\Local\Packages\Microsoft.Office.Desktop_8wekyb3d8bbwe\AC\INetCache\Content.Word\20200819_114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hp\AppData\Local\Packages\Microsoft.Office.Desktop_8wekyb3d8bbwe\AC\INetCache\Content.Word\20200819_114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70" cy="150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545" w:rsidRDefault="002D7545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10073" w:type="dxa"/>
        <w:tblLook w:val="04A0"/>
      </w:tblPr>
      <w:tblGrid>
        <w:gridCol w:w="2325"/>
        <w:gridCol w:w="2300"/>
        <w:gridCol w:w="2384"/>
        <w:gridCol w:w="3067"/>
      </w:tblGrid>
      <w:tr w:rsidR="002D7545" w:rsidTr="002D7545">
        <w:trPr>
          <w:trHeight w:val="2826"/>
        </w:trPr>
        <w:tc>
          <w:tcPr>
            <w:tcW w:w="2324" w:type="dxa"/>
          </w:tcPr>
          <w:p w:rsidR="002D7545" w:rsidRDefault="002D754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338679" cy="1323642"/>
                  <wp:effectExtent l="0" t="0" r="0" b="0"/>
                  <wp:docPr id="19" name="Picture 19" descr="C:\Users\hp\AppData\Local\Packages\Microsoft.Office.Desktop_8wekyb3d8bbwe\AC\INetCache\Content.Word\20200819_114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hp\AppData\Local\Packages\Microsoft.Office.Desktop_8wekyb3d8bbwe\AC\INetCache\Content.Word\20200819_114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2481" cy="137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:rsidR="002D7545" w:rsidRDefault="002D754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23340" cy="1323340"/>
                  <wp:effectExtent l="0" t="0" r="0" b="0"/>
                  <wp:docPr id="20" name="Picture 20" descr="C:\Users\hp\AppData\Local\Packages\Microsoft.Office.Desktop_8wekyb3d8bbwe\AC\INetCache\Content.Word\20200819_114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hp\AppData\Local\Packages\Microsoft.Office.Desktop_8wekyb3d8bbwe\AC\INetCache\Content.Word\20200819_114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535" cy="1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:rsidR="002D7545" w:rsidRDefault="002D754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76132" cy="1368403"/>
                  <wp:effectExtent l="0" t="0" r="0" b="3810"/>
                  <wp:docPr id="21" name="Picture 21" descr="C:\Users\hp\AppData\Local\Packages\Microsoft.Office.Desktop_8wekyb3d8bbwe\AC\INetCache\Content.Word\20200819_114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hp\AppData\Local\Packages\Microsoft.Office.Desktop_8wekyb3d8bbwe\AC\INetCache\Content.Word\20200819_114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375" cy="140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</w:tcPr>
          <w:p w:rsidR="002D7545" w:rsidRDefault="002D7545" w:rsidP="00C735EE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805895" cy="1788954"/>
                  <wp:effectExtent l="0" t="0" r="4445" b="1905"/>
                  <wp:docPr id="22" name="Picture 22" descr="C:\Users\hp\AppData\Local\Packages\Microsoft.Office.Desktop_8wekyb3d8bbwe\AC\INetCache\Content.Word\20200819_114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hp\AppData\Local\Packages\Microsoft.Office.Desktop_8wekyb3d8bbwe\AC\INetCache\Content.Word\20200819_114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411" cy="1810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545" w:rsidRPr="00791AAC" w:rsidRDefault="002D7545" w:rsidP="00C735E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D7545" w:rsidRPr="00791AAC" w:rsidSect="00943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A5DD9"/>
    <w:rsid w:val="00056FE3"/>
    <w:rsid w:val="00145872"/>
    <w:rsid w:val="00275238"/>
    <w:rsid w:val="002D7545"/>
    <w:rsid w:val="00383888"/>
    <w:rsid w:val="004136E6"/>
    <w:rsid w:val="00433C7C"/>
    <w:rsid w:val="0044527D"/>
    <w:rsid w:val="005466EC"/>
    <w:rsid w:val="00567E71"/>
    <w:rsid w:val="005C4D01"/>
    <w:rsid w:val="005D2081"/>
    <w:rsid w:val="006360C5"/>
    <w:rsid w:val="00791AAC"/>
    <w:rsid w:val="007A5DD9"/>
    <w:rsid w:val="007B335E"/>
    <w:rsid w:val="00812142"/>
    <w:rsid w:val="00943F4D"/>
    <w:rsid w:val="00B81CE3"/>
    <w:rsid w:val="00C735EE"/>
    <w:rsid w:val="00C8305D"/>
    <w:rsid w:val="00F27A3B"/>
    <w:rsid w:val="00FD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C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3C7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3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s://youtu.be/l0y5Ru8HN34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male</dc:creator>
  <cp:keywords/>
  <dc:description/>
  <cp:lastModifiedBy>BANSODE</cp:lastModifiedBy>
  <cp:revision>14</cp:revision>
  <dcterms:created xsi:type="dcterms:W3CDTF">2020-08-19T06:17:00Z</dcterms:created>
  <dcterms:modified xsi:type="dcterms:W3CDTF">2023-02-25T07:14:00Z</dcterms:modified>
</cp:coreProperties>
</file>