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D2" w:rsidRDefault="009B4DD2" w:rsidP="009B4DD2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4DD2" w:rsidRPr="006A10E0" w:rsidRDefault="009B4DD2" w:rsidP="009B4DD2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A10E0">
        <w:rPr>
          <w:rFonts w:ascii="Times New Roman" w:hAnsi="Times New Roman" w:cs="Times New Roman"/>
          <w:b/>
          <w:sz w:val="32"/>
          <w:u w:val="single"/>
        </w:rPr>
        <w:t>Department Census Report (2022)</w:t>
      </w:r>
    </w:p>
    <w:p w:rsidR="009B4DD2" w:rsidRPr="00FA6229" w:rsidRDefault="009B4DD2" w:rsidP="009B4DD2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08"/>
        <w:gridCol w:w="1890"/>
        <w:gridCol w:w="2430"/>
        <w:gridCol w:w="2160"/>
      </w:tblGrid>
      <w:tr w:rsidR="009B4DD2" w:rsidRPr="006A10E0" w:rsidTr="008552B7">
        <w:trPr>
          <w:jc w:val="center"/>
        </w:trPr>
        <w:tc>
          <w:tcPr>
            <w:tcW w:w="1908" w:type="dxa"/>
          </w:tcPr>
          <w:p w:rsidR="009B4DD2" w:rsidRPr="006A10E0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MONTH</w:t>
            </w:r>
          </w:p>
        </w:tc>
        <w:tc>
          <w:tcPr>
            <w:tcW w:w="1890" w:type="dxa"/>
          </w:tcPr>
          <w:p w:rsidR="009B4DD2" w:rsidRPr="006A10E0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OPD</w:t>
            </w:r>
          </w:p>
        </w:tc>
        <w:tc>
          <w:tcPr>
            <w:tcW w:w="2430" w:type="dxa"/>
          </w:tcPr>
          <w:p w:rsidR="009B4DD2" w:rsidRPr="006A10E0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SCALING</w:t>
            </w:r>
          </w:p>
        </w:tc>
        <w:tc>
          <w:tcPr>
            <w:tcW w:w="2160" w:type="dxa"/>
          </w:tcPr>
          <w:p w:rsidR="009B4DD2" w:rsidRPr="006A10E0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RESTORATION</w:t>
            </w:r>
          </w:p>
        </w:tc>
      </w:tr>
      <w:tr w:rsidR="009B4DD2" w:rsidRPr="006A10E0" w:rsidTr="008552B7">
        <w:trPr>
          <w:jc w:val="center"/>
        </w:trPr>
        <w:tc>
          <w:tcPr>
            <w:tcW w:w="1908" w:type="dxa"/>
          </w:tcPr>
          <w:p w:rsidR="009B4DD2" w:rsidRPr="006A10E0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January</w:t>
            </w:r>
          </w:p>
        </w:tc>
        <w:tc>
          <w:tcPr>
            <w:tcW w:w="189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107</w:t>
            </w:r>
          </w:p>
        </w:tc>
        <w:tc>
          <w:tcPr>
            <w:tcW w:w="243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107</w:t>
            </w:r>
          </w:p>
        </w:tc>
        <w:tc>
          <w:tcPr>
            <w:tcW w:w="216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00</w:t>
            </w:r>
          </w:p>
        </w:tc>
      </w:tr>
      <w:tr w:rsidR="009B4DD2" w:rsidRPr="006A10E0" w:rsidTr="008552B7">
        <w:trPr>
          <w:jc w:val="center"/>
        </w:trPr>
        <w:tc>
          <w:tcPr>
            <w:tcW w:w="1908" w:type="dxa"/>
          </w:tcPr>
          <w:p w:rsidR="009B4DD2" w:rsidRPr="006A10E0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February</w:t>
            </w:r>
          </w:p>
        </w:tc>
        <w:tc>
          <w:tcPr>
            <w:tcW w:w="189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243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77</w:t>
            </w:r>
          </w:p>
        </w:tc>
        <w:tc>
          <w:tcPr>
            <w:tcW w:w="216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08</w:t>
            </w:r>
          </w:p>
        </w:tc>
      </w:tr>
      <w:tr w:rsidR="009B4DD2" w:rsidRPr="006A10E0" w:rsidTr="008552B7">
        <w:trPr>
          <w:jc w:val="center"/>
        </w:trPr>
        <w:tc>
          <w:tcPr>
            <w:tcW w:w="1908" w:type="dxa"/>
          </w:tcPr>
          <w:p w:rsidR="009B4DD2" w:rsidRPr="006A10E0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March</w:t>
            </w:r>
          </w:p>
        </w:tc>
        <w:tc>
          <w:tcPr>
            <w:tcW w:w="189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82</w:t>
            </w:r>
          </w:p>
        </w:tc>
        <w:tc>
          <w:tcPr>
            <w:tcW w:w="243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82</w:t>
            </w:r>
          </w:p>
        </w:tc>
        <w:tc>
          <w:tcPr>
            <w:tcW w:w="216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00</w:t>
            </w:r>
          </w:p>
        </w:tc>
      </w:tr>
      <w:tr w:rsidR="009B4DD2" w:rsidRPr="006A10E0" w:rsidTr="008552B7">
        <w:trPr>
          <w:jc w:val="center"/>
        </w:trPr>
        <w:tc>
          <w:tcPr>
            <w:tcW w:w="1908" w:type="dxa"/>
          </w:tcPr>
          <w:p w:rsidR="009B4DD2" w:rsidRPr="006A10E0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April</w:t>
            </w:r>
          </w:p>
        </w:tc>
        <w:tc>
          <w:tcPr>
            <w:tcW w:w="1890" w:type="dxa"/>
          </w:tcPr>
          <w:p w:rsidR="009B4DD2" w:rsidRPr="006A10E0" w:rsidRDefault="00B22B9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66</w:t>
            </w:r>
          </w:p>
        </w:tc>
        <w:tc>
          <w:tcPr>
            <w:tcW w:w="2430" w:type="dxa"/>
          </w:tcPr>
          <w:p w:rsidR="009B4DD2" w:rsidRPr="006A10E0" w:rsidRDefault="00B22B9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66</w:t>
            </w:r>
          </w:p>
        </w:tc>
        <w:tc>
          <w:tcPr>
            <w:tcW w:w="2160" w:type="dxa"/>
          </w:tcPr>
          <w:p w:rsidR="009B4DD2" w:rsidRPr="006A10E0" w:rsidRDefault="005B396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00</w:t>
            </w:r>
          </w:p>
        </w:tc>
      </w:tr>
      <w:tr w:rsidR="00DF48AA" w:rsidRPr="006A10E0" w:rsidTr="008552B7">
        <w:trPr>
          <w:jc w:val="center"/>
        </w:trPr>
        <w:tc>
          <w:tcPr>
            <w:tcW w:w="1908" w:type="dxa"/>
          </w:tcPr>
          <w:p w:rsidR="00DF48AA" w:rsidRPr="006A10E0" w:rsidRDefault="00DF48AA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May</w:t>
            </w:r>
          </w:p>
        </w:tc>
        <w:tc>
          <w:tcPr>
            <w:tcW w:w="1890" w:type="dxa"/>
          </w:tcPr>
          <w:p w:rsidR="00DF48AA" w:rsidRPr="006A10E0" w:rsidRDefault="00B22B9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55</w:t>
            </w:r>
          </w:p>
        </w:tc>
        <w:tc>
          <w:tcPr>
            <w:tcW w:w="2430" w:type="dxa"/>
          </w:tcPr>
          <w:p w:rsidR="00DF48AA" w:rsidRPr="006A10E0" w:rsidRDefault="00B22B9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54</w:t>
            </w:r>
          </w:p>
        </w:tc>
        <w:tc>
          <w:tcPr>
            <w:tcW w:w="2160" w:type="dxa"/>
          </w:tcPr>
          <w:p w:rsidR="00DF48AA" w:rsidRPr="006A10E0" w:rsidRDefault="00B22B9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01</w:t>
            </w:r>
          </w:p>
        </w:tc>
      </w:tr>
      <w:tr w:rsidR="00700F7A" w:rsidRPr="006A10E0" w:rsidTr="008552B7">
        <w:trPr>
          <w:jc w:val="center"/>
        </w:trPr>
        <w:tc>
          <w:tcPr>
            <w:tcW w:w="1908" w:type="dxa"/>
          </w:tcPr>
          <w:p w:rsidR="00700F7A" w:rsidRPr="006A10E0" w:rsidRDefault="00700F7A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June</w:t>
            </w:r>
          </w:p>
        </w:tc>
        <w:tc>
          <w:tcPr>
            <w:tcW w:w="1890" w:type="dxa"/>
          </w:tcPr>
          <w:p w:rsidR="00700F7A" w:rsidRPr="006A10E0" w:rsidRDefault="00700F7A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2430" w:type="dxa"/>
          </w:tcPr>
          <w:p w:rsidR="00700F7A" w:rsidRPr="006A10E0" w:rsidRDefault="00700F7A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2160" w:type="dxa"/>
          </w:tcPr>
          <w:p w:rsidR="00700F7A" w:rsidRPr="006A10E0" w:rsidRDefault="00700F7A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00</w:t>
            </w:r>
          </w:p>
        </w:tc>
      </w:tr>
      <w:tr w:rsidR="00380375" w:rsidRPr="006A10E0" w:rsidTr="008552B7">
        <w:trPr>
          <w:jc w:val="center"/>
        </w:trPr>
        <w:tc>
          <w:tcPr>
            <w:tcW w:w="1908" w:type="dxa"/>
          </w:tcPr>
          <w:p w:rsidR="00380375" w:rsidRPr="006A10E0" w:rsidRDefault="00380375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July</w:t>
            </w:r>
          </w:p>
        </w:tc>
        <w:tc>
          <w:tcPr>
            <w:tcW w:w="1890" w:type="dxa"/>
          </w:tcPr>
          <w:p w:rsidR="00380375" w:rsidRPr="006A10E0" w:rsidRDefault="00380375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2430" w:type="dxa"/>
          </w:tcPr>
          <w:p w:rsidR="00380375" w:rsidRPr="006A10E0" w:rsidRDefault="00380375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2160" w:type="dxa"/>
          </w:tcPr>
          <w:p w:rsidR="00380375" w:rsidRPr="006A10E0" w:rsidRDefault="00380375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01</w:t>
            </w:r>
          </w:p>
        </w:tc>
      </w:tr>
      <w:tr w:rsidR="00BB40C9" w:rsidRPr="006A10E0" w:rsidTr="008552B7">
        <w:trPr>
          <w:jc w:val="center"/>
        </w:trPr>
        <w:tc>
          <w:tcPr>
            <w:tcW w:w="1908" w:type="dxa"/>
          </w:tcPr>
          <w:p w:rsidR="00BB40C9" w:rsidRPr="006A10E0" w:rsidRDefault="00BB40C9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August</w:t>
            </w:r>
          </w:p>
        </w:tc>
        <w:tc>
          <w:tcPr>
            <w:tcW w:w="1890" w:type="dxa"/>
          </w:tcPr>
          <w:p w:rsidR="00BB40C9" w:rsidRPr="006A10E0" w:rsidRDefault="00B06E31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14</w:t>
            </w:r>
            <w:r w:rsidR="00081DBA" w:rsidRPr="006A10E0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430" w:type="dxa"/>
          </w:tcPr>
          <w:p w:rsidR="00BB40C9" w:rsidRPr="006A10E0" w:rsidRDefault="00081DBA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80</w:t>
            </w:r>
          </w:p>
        </w:tc>
        <w:tc>
          <w:tcPr>
            <w:tcW w:w="2160" w:type="dxa"/>
          </w:tcPr>
          <w:p w:rsidR="00BB40C9" w:rsidRPr="006A10E0" w:rsidRDefault="00081DBA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22</w:t>
            </w:r>
          </w:p>
        </w:tc>
      </w:tr>
      <w:tr w:rsidR="00BB40C9" w:rsidRPr="006A10E0" w:rsidTr="008552B7">
        <w:trPr>
          <w:jc w:val="center"/>
        </w:trPr>
        <w:tc>
          <w:tcPr>
            <w:tcW w:w="1908" w:type="dxa"/>
          </w:tcPr>
          <w:p w:rsidR="00BB40C9" w:rsidRPr="006A10E0" w:rsidRDefault="00BB40C9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September</w:t>
            </w:r>
          </w:p>
        </w:tc>
        <w:tc>
          <w:tcPr>
            <w:tcW w:w="1890" w:type="dxa"/>
          </w:tcPr>
          <w:p w:rsidR="00BB40C9" w:rsidRPr="006A10E0" w:rsidRDefault="00B06E31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32</w:t>
            </w:r>
          </w:p>
        </w:tc>
        <w:tc>
          <w:tcPr>
            <w:tcW w:w="2430" w:type="dxa"/>
          </w:tcPr>
          <w:p w:rsidR="00BB40C9" w:rsidRPr="006A10E0" w:rsidRDefault="009D579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18</w:t>
            </w:r>
          </w:p>
        </w:tc>
        <w:tc>
          <w:tcPr>
            <w:tcW w:w="2160" w:type="dxa"/>
          </w:tcPr>
          <w:p w:rsidR="00BB40C9" w:rsidRPr="006A10E0" w:rsidRDefault="009D579C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00</w:t>
            </w:r>
          </w:p>
        </w:tc>
      </w:tr>
      <w:tr w:rsidR="00194C08" w:rsidRPr="006A10E0" w:rsidTr="008552B7">
        <w:trPr>
          <w:jc w:val="center"/>
        </w:trPr>
        <w:tc>
          <w:tcPr>
            <w:tcW w:w="1908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 xml:space="preserve">October </w:t>
            </w:r>
          </w:p>
        </w:tc>
        <w:tc>
          <w:tcPr>
            <w:tcW w:w="1890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130</w:t>
            </w:r>
          </w:p>
        </w:tc>
        <w:tc>
          <w:tcPr>
            <w:tcW w:w="2430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77</w:t>
            </w:r>
          </w:p>
        </w:tc>
        <w:tc>
          <w:tcPr>
            <w:tcW w:w="2160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02</w:t>
            </w:r>
          </w:p>
        </w:tc>
      </w:tr>
      <w:tr w:rsidR="00194C08" w:rsidRPr="006A10E0" w:rsidTr="008552B7">
        <w:trPr>
          <w:jc w:val="center"/>
        </w:trPr>
        <w:tc>
          <w:tcPr>
            <w:tcW w:w="1908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 xml:space="preserve">November </w:t>
            </w:r>
          </w:p>
        </w:tc>
        <w:tc>
          <w:tcPr>
            <w:tcW w:w="1890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158</w:t>
            </w:r>
          </w:p>
        </w:tc>
        <w:tc>
          <w:tcPr>
            <w:tcW w:w="2430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112</w:t>
            </w:r>
          </w:p>
        </w:tc>
        <w:tc>
          <w:tcPr>
            <w:tcW w:w="2160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01</w:t>
            </w:r>
          </w:p>
        </w:tc>
      </w:tr>
      <w:tr w:rsidR="00194C08" w:rsidRPr="006A10E0" w:rsidTr="008552B7">
        <w:trPr>
          <w:jc w:val="center"/>
        </w:trPr>
        <w:tc>
          <w:tcPr>
            <w:tcW w:w="1908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 xml:space="preserve">December </w:t>
            </w:r>
          </w:p>
        </w:tc>
        <w:tc>
          <w:tcPr>
            <w:tcW w:w="1890" w:type="dxa"/>
          </w:tcPr>
          <w:p w:rsidR="00194C08" w:rsidRPr="006A10E0" w:rsidRDefault="00002680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164</w:t>
            </w:r>
          </w:p>
        </w:tc>
        <w:tc>
          <w:tcPr>
            <w:tcW w:w="2430" w:type="dxa"/>
          </w:tcPr>
          <w:p w:rsidR="00194C08" w:rsidRPr="006A10E0" w:rsidRDefault="00002680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107</w:t>
            </w:r>
          </w:p>
        </w:tc>
        <w:tc>
          <w:tcPr>
            <w:tcW w:w="2160" w:type="dxa"/>
          </w:tcPr>
          <w:p w:rsidR="00194C08" w:rsidRPr="006A10E0" w:rsidRDefault="00194C08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A10E0">
              <w:rPr>
                <w:rFonts w:ascii="Times New Roman" w:hAnsi="Times New Roman" w:cs="Times New Roman"/>
                <w:sz w:val="20"/>
                <w:szCs w:val="18"/>
              </w:rPr>
              <w:t>0</w:t>
            </w:r>
            <w:r w:rsidR="00002680" w:rsidRPr="006A10E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</w:tr>
    </w:tbl>
    <w:p w:rsidR="00AE4FCA" w:rsidRPr="006A10E0" w:rsidRDefault="00AE4FCA" w:rsidP="009B4DD2">
      <w:pPr>
        <w:tabs>
          <w:tab w:val="left" w:pos="1470"/>
        </w:tabs>
        <w:rPr>
          <w:sz w:val="18"/>
          <w:szCs w:val="16"/>
        </w:rPr>
      </w:pPr>
    </w:p>
    <w:p w:rsidR="00194C08" w:rsidRPr="00FA6229" w:rsidRDefault="00F84966" w:rsidP="00AE4FCA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</w:rPr>
      </w:pPr>
      <w:r w:rsidRPr="00F84966">
        <w:rPr>
          <w:rFonts w:ascii="Times New Roman" w:hAnsi="Times New Roman" w:cs="Times New Roman"/>
          <w:b/>
          <w:bCs/>
        </w:rPr>
        <w:drawing>
          <wp:inline distT="0" distB="0" distL="0" distR="0">
            <wp:extent cx="4572000" cy="2505075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94C08" w:rsidRPr="00FA6229" w:rsidRDefault="00194C08" w:rsidP="00AE4FCA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</w:rPr>
      </w:pPr>
    </w:p>
    <w:p w:rsidR="00194C08" w:rsidRDefault="00194C08" w:rsidP="00AE4FCA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</w:rPr>
      </w:pPr>
    </w:p>
    <w:p w:rsidR="006A10E0" w:rsidRDefault="004A68ED" w:rsidP="004A68ED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</w:t>
      </w:r>
    </w:p>
    <w:p w:rsidR="006A10E0" w:rsidRDefault="006A10E0" w:rsidP="004A68ED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</w:p>
    <w:p w:rsidR="006A10E0" w:rsidRDefault="006A10E0" w:rsidP="004A68ED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</w:p>
    <w:p w:rsidR="006A10E0" w:rsidRDefault="006A10E0" w:rsidP="004A68ED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="004A68ED">
        <w:rPr>
          <w:rFonts w:ascii="Times New Roman" w:hAnsi="Times New Roman" w:cs="Times New Roman"/>
          <w:b/>
          <w:bCs/>
        </w:rPr>
        <w:t xml:space="preserve"> </w:t>
      </w:r>
    </w:p>
    <w:p w:rsidR="006A10E0" w:rsidRDefault="006A10E0" w:rsidP="004A68ED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</w:p>
    <w:p w:rsidR="006A10E0" w:rsidRDefault="006A10E0" w:rsidP="004A68ED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</w:p>
    <w:p w:rsidR="00BB40C9" w:rsidRPr="006A10E0" w:rsidRDefault="006A10E0" w:rsidP="004A68ED">
      <w:pPr>
        <w:tabs>
          <w:tab w:val="left" w:pos="1470"/>
        </w:tabs>
        <w:rPr>
          <w:sz w:val="24"/>
          <w:szCs w:val="22"/>
          <w:u w:val="single"/>
        </w:rPr>
      </w:pPr>
      <w:r w:rsidRPr="006A10E0">
        <w:rPr>
          <w:rFonts w:ascii="Times New Roman" w:hAnsi="Times New Roman" w:cs="Times New Roman"/>
          <w:b/>
          <w:bCs/>
          <w:sz w:val="24"/>
          <w:szCs w:val="22"/>
        </w:rPr>
        <w:t xml:space="preserve">                                        </w:t>
      </w:r>
      <w:r w:rsidR="004A68ED" w:rsidRPr="006A10E0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="00AE4FCA" w:rsidRPr="006A10E0">
        <w:rPr>
          <w:rFonts w:ascii="Times New Roman" w:hAnsi="Times New Roman" w:cs="Times New Roman"/>
          <w:b/>
          <w:bCs/>
          <w:sz w:val="24"/>
          <w:szCs w:val="22"/>
          <w:u w:val="single"/>
        </w:rPr>
        <w:t>DEPARTMENT CENSUS REPORT</w:t>
      </w:r>
      <w:r w:rsidR="00AE4FCA" w:rsidRPr="006A10E0">
        <w:rPr>
          <w:rFonts w:ascii="Times New Roman" w:hAnsi="Times New Roman" w:cs="Times New Roman"/>
          <w:sz w:val="24"/>
          <w:szCs w:val="22"/>
          <w:u w:val="single"/>
        </w:rPr>
        <w:t xml:space="preserve">  </w:t>
      </w:r>
      <w:r w:rsidR="00AE4FCA" w:rsidRPr="006A10E0">
        <w:rPr>
          <w:rFonts w:ascii="Times New Roman" w:hAnsi="Times New Roman" w:cs="Times New Roman"/>
          <w:b/>
          <w:bCs/>
          <w:sz w:val="24"/>
          <w:szCs w:val="22"/>
          <w:u w:val="single"/>
        </w:rPr>
        <w:t>2022</w:t>
      </w:r>
    </w:p>
    <w:p w:rsidR="00BE45FB" w:rsidRDefault="00BE45FB" w:rsidP="00FB333D">
      <w:pPr>
        <w:jc w:val="center"/>
      </w:pPr>
    </w:p>
    <w:p w:rsidR="00BE45FB" w:rsidRPr="00BE45FB" w:rsidRDefault="00BE45FB" w:rsidP="00BE45FB"/>
    <w:p w:rsidR="00BE45FB" w:rsidRDefault="00BE45FB" w:rsidP="00BE45FB"/>
    <w:p w:rsidR="00BE45FB" w:rsidRDefault="00BE45FB" w:rsidP="00BE45FB">
      <w:pPr>
        <w:rPr>
          <w:rFonts w:ascii="Times New Roman" w:hAnsi="Times New Roman" w:cs="Times New Roman"/>
        </w:rPr>
      </w:pPr>
      <w:r>
        <w:tab/>
        <w:t xml:space="preserve">                                                                                                     </w:t>
      </w:r>
      <w:r w:rsidRPr="00047677">
        <w:rPr>
          <w:rFonts w:ascii="Times New Roman" w:hAnsi="Times New Roman" w:cs="Times New Roman"/>
          <w:b/>
          <w:bCs/>
        </w:rPr>
        <w:t>Head of the Department</w:t>
      </w:r>
    </w:p>
    <w:p w:rsidR="00BE45FB" w:rsidRDefault="00BE45FB" w:rsidP="00BE45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047677">
        <w:rPr>
          <w:rFonts w:ascii="Times New Roman" w:hAnsi="Times New Roman" w:cs="Times New Roman"/>
        </w:rPr>
        <w:t xml:space="preserve"> </w:t>
      </w:r>
      <w:r w:rsidRPr="00047677">
        <w:rPr>
          <w:rFonts w:ascii="Times New Roman" w:hAnsi="Times New Roman" w:cs="Times New Roman"/>
          <w:b/>
          <w:bCs/>
        </w:rPr>
        <w:t>Department of Public health Dentistry</w:t>
      </w:r>
    </w:p>
    <w:p w:rsidR="00BE45FB" w:rsidRPr="008C30F5" w:rsidRDefault="00BE45FB" w:rsidP="00BE45F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                         </w:t>
      </w:r>
      <w:r w:rsidRPr="00047677">
        <w:rPr>
          <w:rFonts w:ascii="Times New Roman" w:hAnsi="Times New Roman" w:cs="Times New Roman"/>
          <w:b/>
          <w:bCs/>
          <w:sz w:val="20"/>
        </w:rPr>
        <w:t>MIDSR Dental College ,Latur</w:t>
      </w:r>
    </w:p>
    <w:p w:rsidR="00BE45FB" w:rsidRPr="00FA6229" w:rsidRDefault="00BE45FB" w:rsidP="00BE45FB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</w:rPr>
      </w:pPr>
    </w:p>
    <w:p w:rsidR="00FB333D" w:rsidRPr="00BE45FB" w:rsidRDefault="00FB333D" w:rsidP="00BE45FB">
      <w:pPr>
        <w:tabs>
          <w:tab w:val="left" w:pos="5940"/>
        </w:tabs>
      </w:pPr>
    </w:p>
    <w:sectPr w:rsidR="00FB333D" w:rsidRPr="00BE45FB" w:rsidSect="00E46D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88B" w:rsidRDefault="002C488B" w:rsidP="009B4DD2">
      <w:pPr>
        <w:spacing w:after="0" w:line="240" w:lineRule="auto"/>
      </w:pPr>
      <w:r>
        <w:separator/>
      </w:r>
    </w:p>
  </w:endnote>
  <w:endnote w:type="continuationSeparator" w:id="1">
    <w:p w:rsidR="002C488B" w:rsidRDefault="002C488B" w:rsidP="009B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88B" w:rsidRDefault="002C488B" w:rsidP="009B4DD2">
      <w:pPr>
        <w:spacing w:after="0" w:line="240" w:lineRule="auto"/>
      </w:pPr>
      <w:r>
        <w:separator/>
      </w:r>
    </w:p>
  </w:footnote>
  <w:footnote w:type="continuationSeparator" w:id="1">
    <w:p w:rsidR="002C488B" w:rsidRDefault="002C488B" w:rsidP="009B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D2" w:rsidRDefault="009B4DD2" w:rsidP="009B4DD2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9B4DD2" w:rsidRDefault="009B4DD2" w:rsidP="009B4DD2">
    <w:pP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9B4DD2" w:rsidRPr="009B4DD2" w:rsidRDefault="009B4DD2" w:rsidP="009B4DD2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DD2"/>
    <w:rsid w:val="00002680"/>
    <w:rsid w:val="00081DBA"/>
    <w:rsid w:val="001209B4"/>
    <w:rsid w:val="00194C08"/>
    <w:rsid w:val="0022498B"/>
    <w:rsid w:val="002C488B"/>
    <w:rsid w:val="00380375"/>
    <w:rsid w:val="003F0912"/>
    <w:rsid w:val="00426595"/>
    <w:rsid w:val="00440191"/>
    <w:rsid w:val="00444729"/>
    <w:rsid w:val="0044722F"/>
    <w:rsid w:val="004A68ED"/>
    <w:rsid w:val="004E43EE"/>
    <w:rsid w:val="00537791"/>
    <w:rsid w:val="005A5AFA"/>
    <w:rsid w:val="005B396C"/>
    <w:rsid w:val="00605D1A"/>
    <w:rsid w:val="006A10E0"/>
    <w:rsid w:val="006C3692"/>
    <w:rsid w:val="00700F7A"/>
    <w:rsid w:val="00731DF7"/>
    <w:rsid w:val="00733F34"/>
    <w:rsid w:val="00746B7F"/>
    <w:rsid w:val="00755E1D"/>
    <w:rsid w:val="007F1877"/>
    <w:rsid w:val="009371B3"/>
    <w:rsid w:val="00975884"/>
    <w:rsid w:val="009A1A89"/>
    <w:rsid w:val="009B4DD2"/>
    <w:rsid w:val="009D579C"/>
    <w:rsid w:val="00A34FF1"/>
    <w:rsid w:val="00A7092B"/>
    <w:rsid w:val="00AE4FCA"/>
    <w:rsid w:val="00B06E31"/>
    <w:rsid w:val="00B139D2"/>
    <w:rsid w:val="00B22B9C"/>
    <w:rsid w:val="00BB0C3B"/>
    <w:rsid w:val="00BB40C9"/>
    <w:rsid w:val="00BD5FD1"/>
    <w:rsid w:val="00BE45FB"/>
    <w:rsid w:val="00C70E94"/>
    <w:rsid w:val="00C95F55"/>
    <w:rsid w:val="00DF48AA"/>
    <w:rsid w:val="00E17580"/>
    <w:rsid w:val="00E46D3E"/>
    <w:rsid w:val="00E82DBE"/>
    <w:rsid w:val="00EF4F98"/>
    <w:rsid w:val="00F411F7"/>
    <w:rsid w:val="00F81753"/>
    <w:rsid w:val="00F84966"/>
    <w:rsid w:val="00FA6229"/>
    <w:rsid w:val="00FB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4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DD2"/>
  </w:style>
  <w:style w:type="paragraph" w:styleId="Footer">
    <w:name w:val="footer"/>
    <w:basedOn w:val="Normal"/>
    <w:link w:val="FooterChar"/>
    <w:uiPriority w:val="99"/>
    <w:semiHidden/>
    <w:unhideWhenUsed/>
    <w:rsid w:val="009B4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DD2"/>
  </w:style>
  <w:style w:type="table" w:styleId="TableGrid">
    <w:name w:val="Table Grid"/>
    <w:basedOn w:val="TableNormal"/>
    <w:uiPriority w:val="59"/>
    <w:rsid w:val="009B4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33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3D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HD\Desktop\New%20Microsoft%20Office%20Excel%20Workshee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Sheet1!$H$7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Sheet1!$G$8:$G$19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 </c:v>
                </c:pt>
                <c:pt idx="11">
                  <c:v>December </c:v>
                </c:pt>
              </c:strCache>
            </c:strRef>
          </c:cat>
          <c:val>
            <c:numRef>
              <c:f>Sheet1!$H$8:$H$19</c:f>
              <c:numCache>
                <c:formatCode>General</c:formatCode>
                <c:ptCount val="12"/>
                <c:pt idx="0">
                  <c:v>107</c:v>
                </c:pt>
                <c:pt idx="1">
                  <c:v>85</c:v>
                </c:pt>
                <c:pt idx="2">
                  <c:v>82</c:v>
                </c:pt>
                <c:pt idx="3">
                  <c:v>66</c:v>
                </c:pt>
                <c:pt idx="4">
                  <c:v>55</c:v>
                </c:pt>
                <c:pt idx="5">
                  <c:v>61</c:v>
                </c:pt>
                <c:pt idx="6">
                  <c:v>13</c:v>
                </c:pt>
                <c:pt idx="7">
                  <c:v>145</c:v>
                </c:pt>
                <c:pt idx="8">
                  <c:v>32</c:v>
                </c:pt>
                <c:pt idx="9">
                  <c:v>130</c:v>
                </c:pt>
                <c:pt idx="10">
                  <c:v>158</c:v>
                </c:pt>
                <c:pt idx="11">
                  <c:v>164</c:v>
                </c:pt>
              </c:numCache>
            </c:numRef>
          </c:val>
        </c:ser>
        <c:ser>
          <c:idx val="1"/>
          <c:order val="1"/>
          <c:tx>
            <c:strRef>
              <c:f>Sheet1!$I$7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Sheet1!$G$8:$G$19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 </c:v>
                </c:pt>
                <c:pt idx="11">
                  <c:v>December </c:v>
                </c:pt>
              </c:strCache>
            </c:strRef>
          </c:cat>
          <c:val>
            <c:numRef>
              <c:f>Sheet1!$I$8:$I$19</c:f>
              <c:numCache>
                <c:formatCode>General</c:formatCode>
                <c:ptCount val="12"/>
                <c:pt idx="0">
                  <c:v>107</c:v>
                </c:pt>
                <c:pt idx="1">
                  <c:v>77</c:v>
                </c:pt>
                <c:pt idx="2">
                  <c:v>82</c:v>
                </c:pt>
                <c:pt idx="3">
                  <c:v>66</c:v>
                </c:pt>
                <c:pt idx="4">
                  <c:v>54</c:v>
                </c:pt>
                <c:pt idx="5">
                  <c:v>61</c:v>
                </c:pt>
                <c:pt idx="6">
                  <c:v>12</c:v>
                </c:pt>
                <c:pt idx="7">
                  <c:v>80</c:v>
                </c:pt>
                <c:pt idx="8">
                  <c:v>18</c:v>
                </c:pt>
                <c:pt idx="9">
                  <c:v>77</c:v>
                </c:pt>
                <c:pt idx="10">
                  <c:v>112</c:v>
                </c:pt>
                <c:pt idx="11">
                  <c:v>107</c:v>
                </c:pt>
              </c:numCache>
            </c:numRef>
          </c:val>
        </c:ser>
        <c:ser>
          <c:idx val="2"/>
          <c:order val="2"/>
          <c:tx>
            <c:strRef>
              <c:f>Sheet1!$J$7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Sheet1!$G$8:$G$19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 </c:v>
                </c:pt>
                <c:pt idx="11">
                  <c:v>December </c:v>
                </c:pt>
              </c:strCache>
            </c:strRef>
          </c:cat>
          <c:val>
            <c:numRef>
              <c:f>Sheet1!$J$8:$J$19</c:f>
              <c:numCache>
                <c:formatCode>General</c:formatCode>
                <c:ptCount val="12"/>
                <c:pt idx="0">
                  <c:v>0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22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</c:numCache>
            </c:numRef>
          </c:val>
        </c:ser>
        <c:axId val="186421632"/>
        <c:axId val="186423552"/>
      </c:barChart>
      <c:catAx>
        <c:axId val="1864216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Andalus" pitchFamily="18" charset="-78"/>
                <a:cs typeface="Andalus" pitchFamily="18" charset="-78"/>
              </a:defRPr>
            </a:pPr>
            <a:endParaRPr lang="en-US"/>
          </a:p>
        </c:txPr>
        <c:crossAx val="186423552"/>
        <c:crosses val="autoZero"/>
        <c:auto val="1"/>
        <c:lblAlgn val="ctr"/>
        <c:lblOffset val="100"/>
      </c:catAx>
      <c:valAx>
        <c:axId val="1864235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Andalus" pitchFamily="18" charset="-78"/>
                <a:cs typeface="Andalus" pitchFamily="18" charset="-78"/>
              </a:defRPr>
            </a:pPr>
            <a:endParaRPr lang="en-US"/>
          </a:p>
        </c:txPr>
        <c:crossAx val="186421632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Andalus" pitchFamily="18" charset="-78"/>
              <a:cs typeface="Andalus" pitchFamily="18" charset="-78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29</cp:revision>
  <cp:lastPrinted>2023-08-24T05:07:00Z</cp:lastPrinted>
  <dcterms:created xsi:type="dcterms:W3CDTF">2022-04-18T03:58:00Z</dcterms:created>
  <dcterms:modified xsi:type="dcterms:W3CDTF">2023-08-24T06:38:00Z</dcterms:modified>
</cp:coreProperties>
</file>