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D2" w:rsidRPr="00284201" w:rsidRDefault="00A23F20" w:rsidP="00A23F20">
      <w:pPr>
        <w:spacing w:after="0"/>
        <w:rPr>
          <w:rFonts w:ascii="Times New Roman" w:hAnsi="Times New Roman" w:cs="Times New Roman"/>
          <w:b/>
          <w:sz w:val="24"/>
          <w:szCs w:val="16"/>
          <w:u w:val="single"/>
        </w:rPr>
      </w:pPr>
      <w:r>
        <w:rPr>
          <w:rFonts w:ascii="Times New Roman" w:hAnsi="Times New Roman" w:cs="Times New Roman"/>
          <w:b/>
          <w:sz w:val="32"/>
        </w:rPr>
        <w:t xml:space="preserve">                  </w:t>
      </w:r>
      <w:r w:rsidR="00CC53AA">
        <w:rPr>
          <w:rFonts w:ascii="Times New Roman" w:hAnsi="Times New Roman" w:cs="Times New Roman"/>
          <w:b/>
          <w:sz w:val="32"/>
        </w:rPr>
        <w:t xml:space="preserve">             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9B4DD2" w:rsidRPr="00B668AE">
        <w:rPr>
          <w:rFonts w:ascii="Times New Roman" w:hAnsi="Times New Roman" w:cs="Times New Roman"/>
          <w:b/>
          <w:sz w:val="24"/>
          <w:szCs w:val="16"/>
          <w:u w:val="single"/>
        </w:rPr>
        <w:t xml:space="preserve">Department Census Report </w:t>
      </w:r>
      <w:r w:rsidR="00290DCA" w:rsidRPr="00B668AE">
        <w:rPr>
          <w:rFonts w:ascii="Times New Roman" w:hAnsi="Times New Roman" w:cs="Times New Roman"/>
          <w:b/>
          <w:sz w:val="24"/>
          <w:szCs w:val="16"/>
          <w:u w:val="single"/>
        </w:rPr>
        <w:t>2023</w:t>
      </w:r>
    </w:p>
    <w:p w:rsidR="009B4DD2" w:rsidRPr="00284201" w:rsidRDefault="009B4DD2" w:rsidP="009B4DD2">
      <w:pPr>
        <w:spacing w:after="0"/>
        <w:jc w:val="center"/>
        <w:rPr>
          <w:rFonts w:ascii="Times New Roman" w:hAnsi="Times New Roman" w:cs="Times New Roman"/>
          <w:b/>
          <w:sz w:val="24"/>
          <w:szCs w:val="16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792"/>
        <w:gridCol w:w="1774"/>
        <w:gridCol w:w="2282"/>
        <w:gridCol w:w="2029"/>
      </w:tblGrid>
      <w:tr w:rsidR="009B4DD2" w:rsidRPr="00284201" w:rsidTr="00E77531">
        <w:trPr>
          <w:trHeight w:val="207"/>
          <w:jc w:val="center"/>
        </w:trPr>
        <w:tc>
          <w:tcPr>
            <w:tcW w:w="1792" w:type="dxa"/>
          </w:tcPr>
          <w:p w:rsidR="009B4DD2" w:rsidRPr="00B668AE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MONTH</w:t>
            </w:r>
          </w:p>
        </w:tc>
        <w:tc>
          <w:tcPr>
            <w:tcW w:w="1774" w:type="dxa"/>
          </w:tcPr>
          <w:p w:rsidR="009B4DD2" w:rsidRPr="00B668AE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OPD</w:t>
            </w:r>
          </w:p>
        </w:tc>
        <w:tc>
          <w:tcPr>
            <w:tcW w:w="2282" w:type="dxa"/>
          </w:tcPr>
          <w:p w:rsidR="009B4DD2" w:rsidRPr="00B668AE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SCALING</w:t>
            </w:r>
          </w:p>
        </w:tc>
        <w:tc>
          <w:tcPr>
            <w:tcW w:w="2029" w:type="dxa"/>
          </w:tcPr>
          <w:p w:rsidR="009B4DD2" w:rsidRPr="00B668AE" w:rsidRDefault="009B4DD2" w:rsidP="008552B7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RESTORATION</w:t>
            </w:r>
          </w:p>
        </w:tc>
      </w:tr>
      <w:tr w:rsidR="007355BC" w:rsidRPr="00284201" w:rsidTr="00E77531">
        <w:trPr>
          <w:trHeight w:val="512"/>
          <w:jc w:val="center"/>
        </w:trPr>
        <w:tc>
          <w:tcPr>
            <w:tcW w:w="1792" w:type="dxa"/>
          </w:tcPr>
          <w:p w:rsidR="007355BC" w:rsidRPr="00B668AE" w:rsidRDefault="007355B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January2023</w:t>
            </w:r>
          </w:p>
        </w:tc>
        <w:tc>
          <w:tcPr>
            <w:tcW w:w="1774" w:type="dxa"/>
          </w:tcPr>
          <w:p w:rsidR="007355BC" w:rsidRPr="00B668AE" w:rsidRDefault="007355BC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208</w:t>
            </w:r>
          </w:p>
        </w:tc>
        <w:tc>
          <w:tcPr>
            <w:tcW w:w="2282" w:type="dxa"/>
          </w:tcPr>
          <w:p w:rsidR="007355BC" w:rsidRPr="00B668AE" w:rsidRDefault="007355BC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83</w:t>
            </w:r>
          </w:p>
        </w:tc>
        <w:tc>
          <w:tcPr>
            <w:tcW w:w="2029" w:type="dxa"/>
          </w:tcPr>
          <w:p w:rsidR="007355BC" w:rsidRPr="00B668AE" w:rsidRDefault="007355B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19</w:t>
            </w:r>
          </w:p>
        </w:tc>
      </w:tr>
      <w:tr w:rsidR="007355BC" w:rsidRPr="00284201" w:rsidTr="00E77531">
        <w:trPr>
          <w:trHeight w:val="531"/>
          <w:jc w:val="center"/>
        </w:trPr>
        <w:tc>
          <w:tcPr>
            <w:tcW w:w="1792" w:type="dxa"/>
          </w:tcPr>
          <w:p w:rsidR="007355BC" w:rsidRPr="00B668AE" w:rsidRDefault="007355B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February2023</w:t>
            </w:r>
          </w:p>
        </w:tc>
        <w:tc>
          <w:tcPr>
            <w:tcW w:w="1774" w:type="dxa"/>
          </w:tcPr>
          <w:p w:rsidR="007355BC" w:rsidRPr="00B668AE" w:rsidRDefault="007355BC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232</w:t>
            </w:r>
          </w:p>
        </w:tc>
        <w:tc>
          <w:tcPr>
            <w:tcW w:w="2282" w:type="dxa"/>
          </w:tcPr>
          <w:p w:rsidR="007355BC" w:rsidRPr="00B668AE" w:rsidRDefault="007355BC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106</w:t>
            </w:r>
          </w:p>
        </w:tc>
        <w:tc>
          <w:tcPr>
            <w:tcW w:w="2029" w:type="dxa"/>
          </w:tcPr>
          <w:p w:rsidR="007355BC" w:rsidRPr="00B668AE" w:rsidRDefault="007355B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21</w:t>
            </w:r>
          </w:p>
        </w:tc>
      </w:tr>
      <w:tr w:rsidR="007355BC" w:rsidRPr="00284201" w:rsidTr="00E77531">
        <w:trPr>
          <w:trHeight w:val="512"/>
          <w:jc w:val="center"/>
        </w:trPr>
        <w:tc>
          <w:tcPr>
            <w:tcW w:w="1792" w:type="dxa"/>
          </w:tcPr>
          <w:p w:rsidR="007355BC" w:rsidRPr="00B668AE" w:rsidRDefault="007355B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March2023</w:t>
            </w:r>
          </w:p>
        </w:tc>
        <w:tc>
          <w:tcPr>
            <w:tcW w:w="1774" w:type="dxa"/>
          </w:tcPr>
          <w:p w:rsidR="007355BC" w:rsidRPr="00B668AE" w:rsidRDefault="00715B9B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300</w:t>
            </w:r>
          </w:p>
        </w:tc>
        <w:tc>
          <w:tcPr>
            <w:tcW w:w="2282" w:type="dxa"/>
          </w:tcPr>
          <w:p w:rsidR="007355BC" w:rsidRPr="00B668AE" w:rsidRDefault="007355BC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715B9B" w:rsidRPr="00B668AE">
              <w:rPr>
                <w:rFonts w:ascii="Times New Roman" w:hAnsi="Times New Roman" w:cs="Times New Roman"/>
                <w:sz w:val="20"/>
                <w:szCs w:val="18"/>
              </w:rPr>
              <w:t>48</w:t>
            </w:r>
          </w:p>
        </w:tc>
        <w:tc>
          <w:tcPr>
            <w:tcW w:w="2029" w:type="dxa"/>
          </w:tcPr>
          <w:p w:rsidR="007355BC" w:rsidRPr="00B668AE" w:rsidRDefault="007355B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715B9B" w:rsidRPr="00B668AE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</w:tr>
      <w:tr w:rsidR="00715B9B" w:rsidRPr="00284201" w:rsidTr="00E77531">
        <w:trPr>
          <w:trHeight w:val="512"/>
          <w:jc w:val="center"/>
        </w:trPr>
        <w:tc>
          <w:tcPr>
            <w:tcW w:w="1792" w:type="dxa"/>
          </w:tcPr>
          <w:p w:rsidR="00715B9B" w:rsidRPr="00B668AE" w:rsidRDefault="00715B9B" w:rsidP="00715B9B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Apri</w:t>
            </w:r>
            <w:r w:rsidR="004B4FE8" w:rsidRPr="00B668AE">
              <w:rPr>
                <w:rFonts w:ascii="Times New Roman" w:hAnsi="Times New Roman" w:cs="Times New Roman"/>
                <w:sz w:val="20"/>
                <w:szCs w:val="18"/>
              </w:rPr>
              <w:t xml:space="preserve">l </w:t>
            </w: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2023</w:t>
            </w:r>
          </w:p>
        </w:tc>
        <w:tc>
          <w:tcPr>
            <w:tcW w:w="1774" w:type="dxa"/>
          </w:tcPr>
          <w:p w:rsidR="00715B9B" w:rsidRPr="00B668AE" w:rsidRDefault="004C3CE2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249</w:t>
            </w:r>
          </w:p>
        </w:tc>
        <w:tc>
          <w:tcPr>
            <w:tcW w:w="2282" w:type="dxa"/>
          </w:tcPr>
          <w:p w:rsidR="00715B9B" w:rsidRPr="00B668AE" w:rsidRDefault="004C3CE2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116</w:t>
            </w:r>
          </w:p>
        </w:tc>
        <w:tc>
          <w:tcPr>
            <w:tcW w:w="2029" w:type="dxa"/>
          </w:tcPr>
          <w:p w:rsidR="00715B9B" w:rsidRPr="00B668AE" w:rsidRDefault="00137F45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</w:tr>
      <w:tr w:rsidR="00D707F4" w:rsidRPr="00284201" w:rsidTr="00E77531">
        <w:trPr>
          <w:trHeight w:val="512"/>
          <w:jc w:val="center"/>
        </w:trPr>
        <w:tc>
          <w:tcPr>
            <w:tcW w:w="1792" w:type="dxa"/>
          </w:tcPr>
          <w:p w:rsidR="00D707F4" w:rsidRPr="00B668AE" w:rsidRDefault="00D707F4" w:rsidP="00715B9B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May 2023</w:t>
            </w:r>
          </w:p>
        </w:tc>
        <w:tc>
          <w:tcPr>
            <w:tcW w:w="1774" w:type="dxa"/>
          </w:tcPr>
          <w:p w:rsidR="00D707F4" w:rsidRPr="00B668AE" w:rsidRDefault="00806C18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</w:t>
            </w:r>
            <w:r w:rsidR="00975A72" w:rsidRPr="00B668AE">
              <w:rPr>
                <w:rFonts w:ascii="Times New Roman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2282" w:type="dxa"/>
          </w:tcPr>
          <w:p w:rsidR="00D707F4" w:rsidRPr="00B668AE" w:rsidRDefault="006A113A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2029" w:type="dxa"/>
          </w:tcPr>
          <w:p w:rsidR="00D707F4" w:rsidRPr="00B668AE" w:rsidRDefault="001D024A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</w:t>
            </w:r>
            <w:r w:rsidR="006A113A" w:rsidRPr="00B668AE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</w:tr>
      <w:tr w:rsidR="005A5A8B" w:rsidRPr="00284201" w:rsidTr="00E77531">
        <w:trPr>
          <w:trHeight w:val="531"/>
          <w:jc w:val="center"/>
        </w:trPr>
        <w:tc>
          <w:tcPr>
            <w:tcW w:w="1792" w:type="dxa"/>
          </w:tcPr>
          <w:p w:rsidR="005A5A8B" w:rsidRPr="00B668AE" w:rsidRDefault="005A5A8B" w:rsidP="00715B9B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June</w:t>
            </w:r>
            <w:r w:rsidR="00C81504" w:rsidRPr="00B668A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B668AE">
              <w:rPr>
                <w:rFonts w:ascii="Times New Roman" w:hAnsi="Times New Roman" w:cs="Times New Roman"/>
                <w:sz w:val="20"/>
                <w:szCs w:val="18"/>
              </w:rPr>
              <w:t>2023</w:t>
            </w:r>
          </w:p>
        </w:tc>
        <w:tc>
          <w:tcPr>
            <w:tcW w:w="1774" w:type="dxa"/>
          </w:tcPr>
          <w:p w:rsidR="005A5A8B" w:rsidRPr="00B668AE" w:rsidRDefault="0063194A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119</w:t>
            </w:r>
          </w:p>
        </w:tc>
        <w:tc>
          <w:tcPr>
            <w:tcW w:w="2282" w:type="dxa"/>
          </w:tcPr>
          <w:p w:rsidR="005A5A8B" w:rsidRPr="00B668AE" w:rsidRDefault="00575E5C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80</w:t>
            </w:r>
          </w:p>
        </w:tc>
        <w:tc>
          <w:tcPr>
            <w:tcW w:w="2029" w:type="dxa"/>
          </w:tcPr>
          <w:p w:rsidR="005A5A8B" w:rsidRPr="00B668AE" w:rsidRDefault="00575E5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09</w:t>
            </w:r>
          </w:p>
        </w:tc>
      </w:tr>
      <w:tr w:rsidR="000A48EF" w:rsidRPr="00284201" w:rsidTr="00E77531">
        <w:trPr>
          <w:trHeight w:val="531"/>
          <w:jc w:val="center"/>
        </w:trPr>
        <w:tc>
          <w:tcPr>
            <w:tcW w:w="1792" w:type="dxa"/>
          </w:tcPr>
          <w:p w:rsidR="000A48EF" w:rsidRPr="00B668AE" w:rsidRDefault="000A48EF" w:rsidP="00715B9B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July2023</w:t>
            </w:r>
          </w:p>
        </w:tc>
        <w:tc>
          <w:tcPr>
            <w:tcW w:w="1774" w:type="dxa"/>
          </w:tcPr>
          <w:p w:rsidR="000A48EF" w:rsidRDefault="006E6FE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196</w:t>
            </w:r>
          </w:p>
        </w:tc>
        <w:tc>
          <w:tcPr>
            <w:tcW w:w="2282" w:type="dxa"/>
          </w:tcPr>
          <w:p w:rsidR="000A48EF" w:rsidRDefault="006E6FE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93</w:t>
            </w:r>
          </w:p>
        </w:tc>
        <w:tc>
          <w:tcPr>
            <w:tcW w:w="2029" w:type="dxa"/>
          </w:tcPr>
          <w:p w:rsidR="000A48EF" w:rsidRDefault="006E6FE3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</w:tr>
      <w:tr w:rsidR="000A48EF" w:rsidRPr="00284201" w:rsidTr="00E77531">
        <w:trPr>
          <w:trHeight w:val="531"/>
          <w:jc w:val="center"/>
        </w:trPr>
        <w:tc>
          <w:tcPr>
            <w:tcW w:w="1792" w:type="dxa"/>
          </w:tcPr>
          <w:p w:rsidR="000A48EF" w:rsidRPr="00B668AE" w:rsidRDefault="000A48EF" w:rsidP="00715B9B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August 2023</w:t>
            </w:r>
          </w:p>
        </w:tc>
        <w:tc>
          <w:tcPr>
            <w:tcW w:w="1774" w:type="dxa"/>
          </w:tcPr>
          <w:p w:rsidR="000A48EF" w:rsidRDefault="006E6FE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283</w:t>
            </w:r>
          </w:p>
        </w:tc>
        <w:tc>
          <w:tcPr>
            <w:tcW w:w="2282" w:type="dxa"/>
          </w:tcPr>
          <w:p w:rsidR="000A48EF" w:rsidRDefault="006E6FE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141</w:t>
            </w:r>
          </w:p>
        </w:tc>
        <w:tc>
          <w:tcPr>
            <w:tcW w:w="2029" w:type="dxa"/>
          </w:tcPr>
          <w:p w:rsidR="000A48EF" w:rsidRDefault="006E6FE3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07</w:t>
            </w:r>
          </w:p>
        </w:tc>
      </w:tr>
      <w:tr w:rsidR="006E6FE3" w:rsidRPr="00284201" w:rsidTr="00E77531">
        <w:trPr>
          <w:trHeight w:val="531"/>
          <w:jc w:val="center"/>
        </w:trPr>
        <w:tc>
          <w:tcPr>
            <w:tcW w:w="1792" w:type="dxa"/>
          </w:tcPr>
          <w:p w:rsidR="006E6FE3" w:rsidRDefault="006E6FE3" w:rsidP="00715B9B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September 2023</w:t>
            </w:r>
          </w:p>
        </w:tc>
        <w:tc>
          <w:tcPr>
            <w:tcW w:w="1774" w:type="dxa"/>
          </w:tcPr>
          <w:p w:rsidR="006E6FE3" w:rsidRDefault="006E6FE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2282" w:type="dxa"/>
          </w:tcPr>
          <w:p w:rsidR="006E6FE3" w:rsidRDefault="006E6FE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09</w:t>
            </w:r>
          </w:p>
        </w:tc>
        <w:tc>
          <w:tcPr>
            <w:tcW w:w="2029" w:type="dxa"/>
          </w:tcPr>
          <w:p w:rsidR="006E6FE3" w:rsidRDefault="006E6FE3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</w:tr>
      <w:tr w:rsidR="000D018B" w:rsidRPr="00284201" w:rsidTr="00E77531">
        <w:trPr>
          <w:trHeight w:val="70"/>
          <w:jc w:val="center"/>
        </w:trPr>
        <w:tc>
          <w:tcPr>
            <w:tcW w:w="1792" w:type="dxa"/>
          </w:tcPr>
          <w:p w:rsidR="000D018B" w:rsidRPr="00B668AE" w:rsidRDefault="000D018B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Total</w:t>
            </w:r>
          </w:p>
        </w:tc>
        <w:tc>
          <w:tcPr>
            <w:tcW w:w="1774" w:type="dxa"/>
          </w:tcPr>
          <w:p w:rsidR="000D018B" w:rsidRPr="00B668AE" w:rsidRDefault="00806C18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1</w:t>
            </w:r>
            <w:r w:rsidR="00575E5C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244</w:t>
            </w:r>
          </w:p>
        </w:tc>
        <w:tc>
          <w:tcPr>
            <w:tcW w:w="2282" w:type="dxa"/>
          </w:tcPr>
          <w:p w:rsidR="000D018B" w:rsidRPr="00B668AE" w:rsidRDefault="006D0A13" w:rsidP="00E312E1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B668AE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5</w:t>
            </w:r>
            <w:r w:rsidR="00575E5C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93</w:t>
            </w:r>
          </w:p>
        </w:tc>
        <w:tc>
          <w:tcPr>
            <w:tcW w:w="2029" w:type="dxa"/>
          </w:tcPr>
          <w:p w:rsidR="000D018B" w:rsidRPr="00B668AE" w:rsidRDefault="00575E5C" w:rsidP="003B520E">
            <w:pPr>
              <w:tabs>
                <w:tab w:val="left" w:pos="1470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88</w:t>
            </w:r>
          </w:p>
        </w:tc>
      </w:tr>
    </w:tbl>
    <w:p w:rsidR="006A10E0" w:rsidRDefault="003763F2" w:rsidP="00A6493F">
      <w:pPr>
        <w:tabs>
          <w:tab w:val="left" w:pos="675"/>
          <w:tab w:val="left" w:pos="1320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4A68ED">
        <w:rPr>
          <w:rFonts w:ascii="Times New Roman" w:hAnsi="Times New Roman" w:cs="Times New Roman"/>
          <w:b/>
          <w:bCs/>
        </w:rPr>
        <w:t xml:space="preserve">                     </w:t>
      </w:r>
      <w:r w:rsidR="00A6493F"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="006A10E0">
        <w:rPr>
          <w:rFonts w:ascii="Times New Roman" w:hAnsi="Times New Roman" w:cs="Times New Roman"/>
          <w:b/>
          <w:bCs/>
        </w:rPr>
        <w:t xml:space="preserve">       </w:t>
      </w:r>
      <w:r w:rsidR="004A68ED">
        <w:rPr>
          <w:rFonts w:ascii="Times New Roman" w:hAnsi="Times New Roman" w:cs="Times New Roman"/>
          <w:b/>
          <w:bCs/>
        </w:rPr>
        <w:t xml:space="preserve"> </w:t>
      </w:r>
    </w:p>
    <w:p w:rsidR="00BB40C9" w:rsidRPr="00B668AE" w:rsidRDefault="006A10E0" w:rsidP="004A68ED">
      <w:pPr>
        <w:tabs>
          <w:tab w:val="left" w:pos="1470"/>
        </w:tabs>
        <w:rPr>
          <w:rFonts w:ascii="Times New Roman" w:hAnsi="Times New Roman" w:cs="Times New Roman"/>
          <w:b/>
          <w:bCs/>
        </w:rPr>
      </w:pPr>
      <w:r w:rsidRPr="006A10E0">
        <w:rPr>
          <w:rFonts w:ascii="Times New Roman" w:hAnsi="Times New Roman" w:cs="Times New Roman"/>
          <w:b/>
          <w:bCs/>
          <w:sz w:val="24"/>
          <w:szCs w:val="22"/>
        </w:rPr>
        <w:t xml:space="preserve">        </w:t>
      </w:r>
      <w:r w:rsidR="00A23F20">
        <w:rPr>
          <w:rFonts w:ascii="Times New Roman" w:hAnsi="Times New Roman" w:cs="Times New Roman"/>
          <w:b/>
          <w:bCs/>
          <w:sz w:val="24"/>
          <w:szCs w:val="22"/>
        </w:rPr>
        <w:t xml:space="preserve">              </w:t>
      </w:r>
      <w:r w:rsidR="00A6493F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E8685D">
        <w:rPr>
          <w:rFonts w:ascii="Times New Roman" w:hAnsi="Times New Roman" w:cs="Times New Roman"/>
          <w:b/>
          <w:bCs/>
          <w:sz w:val="24"/>
          <w:szCs w:val="22"/>
        </w:rPr>
        <w:t xml:space="preserve">             </w:t>
      </w:r>
      <w:r w:rsidR="00D14DD8">
        <w:rPr>
          <w:rFonts w:ascii="Times New Roman" w:hAnsi="Times New Roman" w:cs="Times New Roman"/>
          <w:b/>
          <w:bCs/>
          <w:sz w:val="24"/>
          <w:szCs w:val="22"/>
        </w:rPr>
        <w:t xml:space="preserve">  </w:t>
      </w:r>
      <w:r w:rsidR="00A6493F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4A68ED" w:rsidRPr="006A10E0">
        <w:rPr>
          <w:rFonts w:ascii="Times New Roman" w:hAnsi="Times New Roman" w:cs="Times New Roman"/>
          <w:b/>
          <w:bCs/>
          <w:sz w:val="24"/>
          <w:szCs w:val="22"/>
        </w:rPr>
        <w:t xml:space="preserve"> </w:t>
      </w:r>
      <w:r w:rsidR="00AE4FCA" w:rsidRPr="00B668AE">
        <w:rPr>
          <w:rFonts w:ascii="Times New Roman" w:hAnsi="Times New Roman" w:cs="Times New Roman"/>
          <w:b/>
          <w:bCs/>
          <w:u w:val="single"/>
        </w:rPr>
        <w:t>DEPARTMENT CENSUS REPORT</w:t>
      </w:r>
      <w:r w:rsidR="00AE4FCA" w:rsidRPr="00B668AE">
        <w:rPr>
          <w:rFonts w:ascii="Times New Roman" w:hAnsi="Times New Roman" w:cs="Times New Roman"/>
          <w:u w:val="single"/>
        </w:rPr>
        <w:t xml:space="preserve"> </w:t>
      </w:r>
      <w:r w:rsidR="00290DCA" w:rsidRPr="00B668AE">
        <w:rPr>
          <w:rFonts w:ascii="Times New Roman" w:hAnsi="Times New Roman" w:cs="Times New Roman"/>
          <w:b/>
          <w:bCs/>
          <w:u w:val="single"/>
        </w:rPr>
        <w:t>2023</w:t>
      </w:r>
    </w:p>
    <w:p w:rsidR="00BE45FB" w:rsidRDefault="00F65749" w:rsidP="00F65749">
      <w:pPr>
        <w:tabs>
          <w:tab w:val="left" w:pos="405"/>
          <w:tab w:val="left" w:pos="1920"/>
        </w:tabs>
      </w:pPr>
      <w:r>
        <w:tab/>
      </w:r>
      <w:r w:rsidR="008B24B7" w:rsidRPr="008B24B7">
        <w:rPr>
          <w:noProof/>
        </w:rPr>
        <w:drawing>
          <wp:inline distT="0" distB="0" distL="0" distR="0">
            <wp:extent cx="5448300" cy="24193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tab/>
      </w:r>
    </w:p>
    <w:p w:rsidR="00DA6FAC" w:rsidRDefault="00DA6FAC" w:rsidP="00BE45FB"/>
    <w:p w:rsidR="00B668AE" w:rsidRDefault="00B668AE" w:rsidP="00BE45FB">
      <w:r>
        <w:lastRenderedPageBreak/>
        <w:t xml:space="preserve">            </w:t>
      </w:r>
    </w:p>
    <w:p w:rsidR="00BE45FB" w:rsidRPr="00B668AE" w:rsidRDefault="00B668AE" w:rsidP="00BE45FB">
      <w:pPr>
        <w:rPr>
          <w:rFonts w:ascii="Times New Roman" w:hAnsi="Times New Roman" w:cs="Times New Roman"/>
          <w:sz w:val="16"/>
          <w:szCs w:val="14"/>
        </w:rPr>
      </w:pPr>
      <w:r>
        <w:t xml:space="preserve">                                                                                                                                               </w:t>
      </w:r>
      <w:r w:rsidR="00BE45FB" w:rsidRPr="00B668AE">
        <w:rPr>
          <w:rFonts w:ascii="Times New Roman" w:hAnsi="Times New Roman" w:cs="Times New Roman"/>
          <w:b/>
          <w:bCs/>
          <w:sz w:val="16"/>
          <w:szCs w:val="14"/>
        </w:rPr>
        <w:t>Head of the Department</w:t>
      </w:r>
    </w:p>
    <w:p w:rsidR="00BE45FB" w:rsidRPr="00B668AE" w:rsidRDefault="00BE45FB" w:rsidP="00BE45FB">
      <w:pPr>
        <w:rPr>
          <w:rFonts w:ascii="Times New Roman" w:hAnsi="Times New Roman" w:cs="Times New Roman"/>
          <w:b/>
          <w:bCs/>
          <w:sz w:val="16"/>
          <w:szCs w:val="14"/>
        </w:rPr>
      </w:pPr>
      <w:r w:rsidRPr="00B668AE">
        <w:rPr>
          <w:rFonts w:ascii="Times New Roman" w:hAnsi="Times New Roman" w:cs="Times New Roman"/>
          <w:sz w:val="16"/>
          <w:szCs w:val="14"/>
        </w:rPr>
        <w:t xml:space="preserve">                                                                                              </w:t>
      </w:r>
      <w:r w:rsidR="00A6493F" w:rsidRPr="00B668AE">
        <w:rPr>
          <w:rFonts w:ascii="Times New Roman" w:hAnsi="Times New Roman" w:cs="Times New Roman"/>
          <w:sz w:val="16"/>
          <w:szCs w:val="14"/>
        </w:rPr>
        <w:t xml:space="preserve">              </w:t>
      </w:r>
      <w:r w:rsidR="008D1A51" w:rsidRPr="00B668AE">
        <w:rPr>
          <w:rFonts w:ascii="Times New Roman" w:hAnsi="Times New Roman" w:cs="Times New Roman"/>
          <w:sz w:val="16"/>
          <w:szCs w:val="14"/>
        </w:rPr>
        <w:t xml:space="preserve">             </w:t>
      </w:r>
      <w:r w:rsidR="00DF1CBC" w:rsidRPr="00B668AE">
        <w:rPr>
          <w:rFonts w:ascii="Times New Roman" w:hAnsi="Times New Roman" w:cs="Times New Roman"/>
          <w:sz w:val="16"/>
          <w:szCs w:val="14"/>
        </w:rPr>
        <w:t xml:space="preserve">            </w:t>
      </w:r>
      <w:r w:rsidR="00B668AE">
        <w:rPr>
          <w:rFonts w:ascii="Times New Roman" w:hAnsi="Times New Roman" w:cs="Times New Roman"/>
          <w:sz w:val="16"/>
          <w:szCs w:val="14"/>
        </w:rPr>
        <w:t xml:space="preserve">                               </w:t>
      </w:r>
      <w:r w:rsidR="00DF1CBC" w:rsidRPr="00B668AE">
        <w:rPr>
          <w:rFonts w:ascii="Times New Roman" w:hAnsi="Times New Roman" w:cs="Times New Roman"/>
          <w:sz w:val="16"/>
          <w:szCs w:val="14"/>
        </w:rPr>
        <w:t xml:space="preserve"> </w:t>
      </w:r>
      <w:r w:rsidR="008D1A51" w:rsidRPr="00B668AE">
        <w:rPr>
          <w:rFonts w:ascii="Times New Roman" w:hAnsi="Times New Roman" w:cs="Times New Roman"/>
          <w:sz w:val="16"/>
          <w:szCs w:val="14"/>
        </w:rPr>
        <w:t xml:space="preserve"> </w:t>
      </w:r>
      <w:r w:rsidR="00A6493F" w:rsidRPr="00B668AE">
        <w:rPr>
          <w:rFonts w:ascii="Times New Roman" w:hAnsi="Times New Roman" w:cs="Times New Roman"/>
          <w:sz w:val="16"/>
          <w:szCs w:val="14"/>
        </w:rPr>
        <w:t xml:space="preserve">  </w:t>
      </w:r>
      <w:r w:rsidRPr="00B668AE">
        <w:rPr>
          <w:rFonts w:ascii="Times New Roman" w:hAnsi="Times New Roman" w:cs="Times New Roman"/>
          <w:b/>
          <w:bCs/>
          <w:sz w:val="16"/>
          <w:szCs w:val="14"/>
        </w:rPr>
        <w:t>Department of Public health Dentistry</w:t>
      </w:r>
    </w:p>
    <w:p w:rsidR="00BE45FB" w:rsidRPr="00B668AE" w:rsidRDefault="00BE45FB" w:rsidP="00BE45FB">
      <w:pPr>
        <w:rPr>
          <w:rFonts w:ascii="Times New Roman" w:hAnsi="Times New Roman" w:cs="Times New Roman"/>
          <w:sz w:val="14"/>
          <w:szCs w:val="14"/>
        </w:rPr>
      </w:pPr>
      <w:r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                                                                                                       </w:t>
      </w:r>
      <w:r w:rsidR="00A6493F"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            </w:t>
      </w:r>
      <w:r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    </w:t>
      </w:r>
      <w:r w:rsidR="00A6493F"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          </w:t>
      </w:r>
      <w:r w:rsidR="008D1A51"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                </w:t>
      </w:r>
      <w:r w:rsidR="00DF1CBC"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                        </w:t>
      </w:r>
      <w:r w:rsidR="00B668AE">
        <w:rPr>
          <w:rFonts w:ascii="Times New Roman" w:hAnsi="Times New Roman" w:cs="Times New Roman"/>
          <w:b/>
          <w:bCs/>
          <w:sz w:val="14"/>
          <w:szCs w:val="14"/>
        </w:rPr>
        <w:t xml:space="preserve">                     </w:t>
      </w:r>
      <w:r w:rsidR="008D1A51" w:rsidRPr="00B668AE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B668AE">
        <w:rPr>
          <w:rFonts w:ascii="Times New Roman" w:hAnsi="Times New Roman" w:cs="Times New Roman"/>
          <w:b/>
          <w:bCs/>
          <w:sz w:val="14"/>
          <w:szCs w:val="14"/>
        </w:rPr>
        <w:t>MIDSR Dental College ,Latur</w:t>
      </w:r>
    </w:p>
    <w:p w:rsidR="005C23F2" w:rsidRDefault="005C23F2" w:rsidP="005C23F2"/>
    <w:p w:rsidR="005C23F2" w:rsidRDefault="005C23F2" w:rsidP="005C23F2">
      <w:r>
        <w:t xml:space="preserve">                                                                     </w:t>
      </w:r>
    </w:p>
    <w:p w:rsidR="000E2E9A" w:rsidRPr="00F1585A" w:rsidRDefault="000E2E9A" w:rsidP="000E2E9A">
      <w:pPr>
        <w:rPr>
          <w:rFonts w:ascii="Times New Roman" w:hAnsi="Times New Roman" w:cs="Times New Roman"/>
          <w:sz w:val="24"/>
          <w:szCs w:val="22"/>
        </w:rPr>
      </w:pPr>
    </w:p>
    <w:p w:rsidR="000E2E9A" w:rsidRPr="00F1585A" w:rsidRDefault="000E2E9A" w:rsidP="00DB397C">
      <w:pPr>
        <w:tabs>
          <w:tab w:val="left" w:pos="7585"/>
        </w:tabs>
        <w:rPr>
          <w:rFonts w:ascii="Times New Roman" w:hAnsi="Times New Roman" w:cs="Times New Roman"/>
          <w:b/>
          <w:bCs/>
          <w:sz w:val="24"/>
          <w:szCs w:val="22"/>
        </w:rPr>
      </w:pPr>
      <w:r w:rsidRPr="00F1585A">
        <w:rPr>
          <w:rFonts w:ascii="Times New Roman" w:hAnsi="Times New Roman" w:cs="Times New Roman"/>
          <w:sz w:val="24"/>
          <w:szCs w:val="22"/>
        </w:rPr>
        <w:tab/>
      </w:r>
    </w:p>
    <w:p w:rsidR="00FB333D" w:rsidRPr="00A6493F" w:rsidRDefault="00FB333D" w:rsidP="00BE45FB">
      <w:pPr>
        <w:tabs>
          <w:tab w:val="left" w:pos="5940"/>
        </w:tabs>
        <w:rPr>
          <w:sz w:val="20"/>
          <w:szCs w:val="18"/>
        </w:rPr>
      </w:pPr>
    </w:p>
    <w:sectPr w:rsidR="00FB333D" w:rsidRPr="00A6493F" w:rsidSect="00E46D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F4" w:rsidRDefault="003479F4" w:rsidP="009B4DD2">
      <w:pPr>
        <w:spacing w:after="0" w:line="240" w:lineRule="auto"/>
      </w:pPr>
      <w:r>
        <w:separator/>
      </w:r>
    </w:p>
  </w:endnote>
  <w:endnote w:type="continuationSeparator" w:id="1">
    <w:p w:rsidR="003479F4" w:rsidRDefault="003479F4" w:rsidP="009B4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F4" w:rsidRDefault="003479F4" w:rsidP="009B4DD2">
      <w:pPr>
        <w:spacing w:after="0" w:line="240" w:lineRule="auto"/>
      </w:pPr>
      <w:r>
        <w:separator/>
      </w:r>
    </w:p>
  </w:footnote>
  <w:footnote w:type="continuationSeparator" w:id="1">
    <w:p w:rsidR="003479F4" w:rsidRDefault="003479F4" w:rsidP="009B4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DD2" w:rsidRDefault="009B4DD2" w:rsidP="009B4DD2">
    <w:pPr>
      <w:spacing w:after="0" w:line="240" w:lineRule="auto"/>
      <w:ind w:left="-360" w:right="90"/>
      <w:jc w:val="center"/>
      <w:rPr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5153025</wp:posOffset>
          </wp:positionH>
          <wp:positionV relativeFrom="paragraph">
            <wp:posOffset>-123825</wp:posOffset>
          </wp:positionV>
          <wp:extent cx="1333500" cy="92392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19266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-85725</wp:posOffset>
          </wp:positionV>
          <wp:extent cx="981075" cy="1019175"/>
          <wp:effectExtent l="0" t="0" r="0" b="0"/>
          <wp:wrapNone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9669" r="44522" b="5121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4"/>
        <w:szCs w:val="44"/>
      </w:rPr>
      <w:t xml:space="preserve">    </w:t>
    </w:r>
    <w:r>
      <w:rPr>
        <w:b/>
        <w:sz w:val="48"/>
        <w:szCs w:val="48"/>
      </w:rPr>
      <w:t>MIDSR Dental College &amp; Hospital, Latur</w:t>
    </w:r>
  </w:p>
  <w:p w:rsidR="009B4DD2" w:rsidRDefault="009B4DD2" w:rsidP="009B4DD2">
    <w:pPr>
      <w:tabs>
        <w:tab w:val="right" w:pos="9270"/>
      </w:tabs>
      <w:spacing w:after="0"/>
      <w:ind w:left="-360" w:right="90" w:firstLine="1080"/>
      <w:rPr>
        <w:b/>
        <w:sz w:val="40"/>
        <w:szCs w:val="40"/>
      </w:rPr>
    </w:pPr>
    <w:r>
      <w:rPr>
        <w:b/>
        <w:sz w:val="40"/>
        <w:szCs w:val="40"/>
      </w:rPr>
      <w:t xml:space="preserve">       Department Of Public Health Dentistry</w:t>
    </w:r>
    <w:r>
      <w:rPr>
        <w:b/>
        <w:sz w:val="40"/>
        <w:szCs w:val="40"/>
      </w:rPr>
      <w:tab/>
    </w:r>
  </w:p>
  <w:p w:rsidR="009B4DD2" w:rsidRPr="009B4DD2" w:rsidRDefault="009B4DD2" w:rsidP="009B4DD2">
    <w:pPr>
      <w:spacing w:after="0" w:line="240" w:lineRule="auto"/>
      <w:ind w:left="-1080" w:right="-90" w:firstLine="810"/>
      <w:jc w:val="center"/>
      <w:rPr>
        <w:b/>
        <w:sz w:val="36"/>
        <w:szCs w:val="36"/>
      </w:rPr>
    </w:pPr>
    <w:r>
      <w:rPr>
        <w:b/>
        <w:sz w:val="36"/>
        <w:szCs w:val="36"/>
      </w:rPr>
      <w:t>******************************************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4DD2"/>
    <w:rsid w:val="00002680"/>
    <w:rsid w:val="000474F8"/>
    <w:rsid w:val="00081DBA"/>
    <w:rsid w:val="00095A0E"/>
    <w:rsid w:val="000A13C7"/>
    <w:rsid w:val="000A48EF"/>
    <w:rsid w:val="000B2A89"/>
    <w:rsid w:val="000D018B"/>
    <w:rsid w:val="000D5459"/>
    <w:rsid w:val="000E2E9A"/>
    <w:rsid w:val="001209B4"/>
    <w:rsid w:val="00137F45"/>
    <w:rsid w:val="00194C08"/>
    <w:rsid w:val="00194F98"/>
    <w:rsid w:val="001D024A"/>
    <w:rsid w:val="0022498B"/>
    <w:rsid w:val="002325E6"/>
    <w:rsid w:val="00284201"/>
    <w:rsid w:val="00290DCA"/>
    <w:rsid w:val="00294C34"/>
    <w:rsid w:val="0030576F"/>
    <w:rsid w:val="003479F4"/>
    <w:rsid w:val="003763F2"/>
    <w:rsid w:val="00380375"/>
    <w:rsid w:val="003F0912"/>
    <w:rsid w:val="00426595"/>
    <w:rsid w:val="00437C24"/>
    <w:rsid w:val="00440191"/>
    <w:rsid w:val="00444729"/>
    <w:rsid w:val="0044722F"/>
    <w:rsid w:val="004A68ED"/>
    <w:rsid w:val="004B0F49"/>
    <w:rsid w:val="004B44BF"/>
    <w:rsid w:val="004B4FE8"/>
    <w:rsid w:val="004C3CE2"/>
    <w:rsid w:val="004E43EE"/>
    <w:rsid w:val="00537791"/>
    <w:rsid w:val="00575E5C"/>
    <w:rsid w:val="0059496F"/>
    <w:rsid w:val="005A5A8B"/>
    <w:rsid w:val="005A5AFA"/>
    <w:rsid w:val="005B396C"/>
    <w:rsid w:val="005C23F2"/>
    <w:rsid w:val="005C440F"/>
    <w:rsid w:val="00605349"/>
    <w:rsid w:val="00605D1A"/>
    <w:rsid w:val="0063194A"/>
    <w:rsid w:val="006509E3"/>
    <w:rsid w:val="00671F8E"/>
    <w:rsid w:val="006A10E0"/>
    <w:rsid w:val="006A113A"/>
    <w:rsid w:val="006B1112"/>
    <w:rsid w:val="006B28DC"/>
    <w:rsid w:val="006D0A13"/>
    <w:rsid w:val="006D1398"/>
    <w:rsid w:val="006E6FE3"/>
    <w:rsid w:val="00700F7A"/>
    <w:rsid w:val="00715B9B"/>
    <w:rsid w:val="00731DF7"/>
    <w:rsid w:val="00733F34"/>
    <w:rsid w:val="007355BC"/>
    <w:rsid w:val="00746B7F"/>
    <w:rsid w:val="00755E1D"/>
    <w:rsid w:val="007F1877"/>
    <w:rsid w:val="00806C18"/>
    <w:rsid w:val="008256C1"/>
    <w:rsid w:val="00851291"/>
    <w:rsid w:val="00852B3C"/>
    <w:rsid w:val="008800D1"/>
    <w:rsid w:val="008B24B7"/>
    <w:rsid w:val="008C5F48"/>
    <w:rsid w:val="008D1A51"/>
    <w:rsid w:val="00972FB5"/>
    <w:rsid w:val="00975884"/>
    <w:rsid w:val="00975A72"/>
    <w:rsid w:val="00985E2C"/>
    <w:rsid w:val="00986298"/>
    <w:rsid w:val="00992000"/>
    <w:rsid w:val="009A1A89"/>
    <w:rsid w:val="009B4DD2"/>
    <w:rsid w:val="009D579C"/>
    <w:rsid w:val="00A218A2"/>
    <w:rsid w:val="00A23F20"/>
    <w:rsid w:val="00A33EBD"/>
    <w:rsid w:val="00A34FF1"/>
    <w:rsid w:val="00A453E0"/>
    <w:rsid w:val="00A6493F"/>
    <w:rsid w:val="00A7092B"/>
    <w:rsid w:val="00AD034A"/>
    <w:rsid w:val="00AE4FCA"/>
    <w:rsid w:val="00B06E31"/>
    <w:rsid w:val="00B139D2"/>
    <w:rsid w:val="00B22B9C"/>
    <w:rsid w:val="00B365FC"/>
    <w:rsid w:val="00B668AE"/>
    <w:rsid w:val="00BA7453"/>
    <w:rsid w:val="00BB0C3B"/>
    <w:rsid w:val="00BB40C9"/>
    <w:rsid w:val="00BD5FD1"/>
    <w:rsid w:val="00BE45FB"/>
    <w:rsid w:val="00C70E94"/>
    <w:rsid w:val="00C81504"/>
    <w:rsid w:val="00C95F55"/>
    <w:rsid w:val="00CC53AA"/>
    <w:rsid w:val="00D14DD8"/>
    <w:rsid w:val="00D43A05"/>
    <w:rsid w:val="00D707F4"/>
    <w:rsid w:val="00D766AA"/>
    <w:rsid w:val="00DA18D4"/>
    <w:rsid w:val="00DA6FAC"/>
    <w:rsid w:val="00DB0F43"/>
    <w:rsid w:val="00DB397C"/>
    <w:rsid w:val="00DB6C5B"/>
    <w:rsid w:val="00DF1CBC"/>
    <w:rsid w:val="00DF48AA"/>
    <w:rsid w:val="00E17580"/>
    <w:rsid w:val="00E312E1"/>
    <w:rsid w:val="00E46D3E"/>
    <w:rsid w:val="00E57FEB"/>
    <w:rsid w:val="00E66DBD"/>
    <w:rsid w:val="00E77531"/>
    <w:rsid w:val="00E82DBE"/>
    <w:rsid w:val="00E8685D"/>
    <w:rsid w:val="00E90055"/>
    <w:rsid w:val="00EF4F98"/>
    <w:rsid w:val="00F01AED"/>
    <w:rsid w:val="00F37776"/>
    <w:rsid w:val="00F411F7"/>
    <w:rsid w:val="00F65749"/>
    <w:rsid w:val="00F81753"/>
    <w:rsid w:val="00FA6229"/>
    <w:rsid w:val="00FB3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4DD2"/>
  </w:style>
  <w:style w:type="paragraph" w:styleId="Footer">
    <w:name w:val="footer"/>
    <w:basedOn w:val="Normal"/>
    <w:link w:val="FooterChar"/>
    <w:uiPriority w:val="99"/>
    <w:semiHidden/>
    <w:unhideWhenUsed/>
    <w:rsid w:val="009B4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4DD2"/>
  </w:style>
  <w:style w:type="table" w:styleId="TableGrid">
    <w:name w:val="Table Grid"/>
    <w:basedOn w:val="TableNormal"/>
    <w:uiPriority w:val="59"/>
    <w:rsid w:val="009B4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333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33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HD\Desktop\New%20Microsoft%20Office%20Excel%20Worksheet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Sheet1!$G$84</c:f>
              <c:strCache>
                <c:ptCount val="1"/>
                <c:pt idx="0">
                  <c:v>OPD</c:v>
                </c:pt>
              </c:strCache>
            </c:strRef>
          </c:tx>
          <c:dLbls>
            <c:showVal val="1"/>
          </c:dLbls>
          <c:cat>
            <c:strRef>
              <c:f>Sheet1!$F$85:$F$91</c:f>
              <c:strCache>
                <c:ptCount val="7"/>
                <c:pt idx="0">
                  <c:v>Jan-23</c:v>
                </c:pt>
                <c:pt idx="1">
                  <c:v>Feb-23</c:v>
                </c:pt>
                <c:pt idx="2">
                  <c:v>Mar-23</c:v>
                </c:pt>
                <c:pt idx="3">
                  <c:v>Apr-23</c:v>
                </c:pt>
                <c:pt idx="4">
                  <c:v>May-23</c:v>
                </c:pt>
                <c:pt idx="5">
                  <c:v>Jun-23</c:v>
                </c:pt>
                <c:pt idx="6">
                  <c:v>Total</c:v>
                </c:pt>
              </c:strCache>
            </c:strRef>
          </c:cat>
          <c:val>
            <c:numRef>
              <c:f>Sheet1!$G$85:$G$91</c:f>
              <c:numCache>
                <c:formatCode>General</c:formatCode>
                <c:ptCount val="7"/>
                <c:pt idx="0">
                  <c:v>208</c:v>
                </c:pt>
                <c:pt idx="1">
                  <c:v>232</c:v>
                </c:pt>
                <c:pt idx="2">
                  <c:v>300</c:v>
                </c:pt>
                <c:pt idx="3">
                  <c:v>249</c:v>
                </c:pt>
                <c:pt idx="4">
                  <c:v>185</c:v>
                </c:pt>
                <c:pt idx="5">
                  <c:v>119</c:v>
                </c:pt>
                <c:pt idx="6">
                  <c:v>1244</c:v>
                </c:pt>
              </c:numCache>
            </c:numRef>
          </c:val>
        </c:ser>
        <c:ser>
          <c:idx val="1"/>
          <c:order val="1"/>
          <c:tx>
            <c:strRef>
              <c:f>Sheet1!$H$84</c:f>
              <c:strCache>
                <c:ptCount val="1"/>
                <c:pt idx="0">
                  <c:v>SCALING</c:v>
                </c:pt>
              </c:strCache>
            </c:strRef>
          </c:tx>
          <c:dLbls>
            <c:showVal val="1"/>
          </c:dLbls>
          <c:cat>
            <c:strRef>
              <c:f>Sheet1!$F$85:$F$91</c:f>
              <c:strCache>
                <c:ptCount val="7"/>
                <c:pt idx="0">
                  <c:v>Jan-23</c:v>
                </c:pt>
                <c:pt idx="1">
                  <c:v>Feb-23</c:v>
                </c:pt>
                <c:pt idx="2">
                  <c:v>Mar-23</c:v>
                </c:pt>
                <c:pt idx="3">
                  <c:v>Apr-23</c:v>
                </c:pt>
                <c:pt idx="4">
                  <c:v>May-23</c:v>
                </c:pt>
                <c:pt idx="5">
                  <c:v>Jun-23</c:v>
                </c:pt>
                <c:pt idx="6">
                  <c:v>Total</c:v>
                </c:pt>
              </c:strCache>
            </c:strRef>
          </c:cat>
          <c:val>
            <c:numRef>
              <c:f>Sheet1!$H$85:$H$91</c:f>
              <c:numCache>
                <c:formatCode>General</c:formatCode>
                <c:ptCount val="7"/>
                <c:pt idx="0">
                  <c:v>83</c:v>
                </c:pt>
                <c:pt idx="1">
                  <c:v>106</c:v>
                </c:pt>
                <c:pt idx="2">
                  <c:v>148</c:v>
                </c:pt>
                <c:pt idx="3">
                  <c:v>116</c:v>
                </c:pt>
                <c:pt idx="4">
                  <c:v>100</c:v>
                </c:pt>
                <c:pt idx="5">
                  <c:v>80</c:v>
                </c:pt>
                <c:pt idx="6">
                  <c:v>593</c:v>
                </c:pt>
              </c:numCache>
            </c:numRef>
          </c:val>
        </c:ser>
        <c:ser>
          <c:idx val="2"/>
          <c:order val="2"/>
          <c:tx>
            <c:strRef>
              <c:f>Sheet1!$I$84</c:f>
              <c:strCache>
                <c:ptCount val="1"/>
                <c:pt idx="0">
                  <c:v>RESTORATION</c:v>
                </c:pt>
              </c:strCache>
            </c:strRef>
          </c:tx>
          <c:dLbls>
            <c:showVal val="1"/>
          </c:dLbls>
          <c:cat>
            <c:strRef>
              <c:f>Sheet1!$F$85:$F$91</c:f>
              <c:strCache>
                <c:ptCount val="7"/>
                <c:pt idx="0">
                  <c:v>Jan-23</c:v>
                </c:pt>
                <c:pt idx="1">
                  <c:v>Feb-23</c:v>
                </c:pt>
                <c:pt idx="2">
                  <c:v>Mar-23</c:v>
                </c:pt>
                <c:pt idx="3">
                  <c:v>Apr-23</c:v>
                </c:pt>
                <c:pt idx="4">
                  <c:v>May-23</c:v>
                </c:pt>
                <c:pt idx="5">
                  <c:v>Jun-23</c:v>
                </c:pt>
                <c:pt idx="6">
                  <c:v>Total</c:v>
                </c:pt>
              </c:strCache>
            </c:strRef>
          </c:cat>
          <c:val>
            <c:numRef>
              <c:f>Sheet1!$I$85:$I$91</c:f>
              <c:numCache>
                <c:formatCode>General</c:formatCode>
                <c:ptCount val="7"/>
                <c:pt idx="0">
                  <c:v>19</c:v>
                </c:pt>
                <c:pt idx="1">
                  <c:v>21</c:v>
                </c:pt>
                <c:pt idx="2">
                  <c:v>16</c:v>
                </c:pt>
                <c:pt idx="3">
                  <c:v>16</c:v>
                </c:pt>
                <c:pt idx="4">
                  <c:v>23</c:v>
                </c:pt>
                <c:pt idx="5">
                  <c:v>9</c:v>
                </c:pt>
                <c:pt idx="6">
                  <c:v>88</c:v>
                </c:pt>
              </c:numCache>
            </c:numRef>
          </c:val>
        </c:ser>
        <c:dLbls>
          <c:showVal val="1"/>
        </c:dLbls>
        <c:gapWidth val="75"/>
        <c:axId val="45053440"/>
        <c:axId val="45054976"/>
      </c:barChart>
      <c:catAx>
        <c:axId val="45053440"/>
        <c:scaling>
          <c:orientation val="minMax"/>
        </c:scaling>
        <c:axPos val="b"/>
        <c:majorTickMark val="none"/>
        <c:tickLblPos val="nextTo"/>
        <c:crossAx val="45054976"/>
        <c:crosses val="autoZero"/>
        <c:auto val="1"/>
        <c:lblAlgn val="ctr"/>
        <c:lblOffset val="100"/>
      </c:catAx>
      <c:valAx>
        <c:axId val="45054976"/>
        <c:scaling>
          <c:orientation val="minMax"/>
        </c:scaling>
        <c:axPos val="l"/>
        <c:numFmt formatCode="General" sourceLinked="1"/>
        <c:majorTickMark val="none"/>
        <c:tickLblPos val="nextTo"/>
        <c:crossAx val="45053440"/>
        <c:crosses val="autoZero"/>
        <c:crossBetween val="between"/>
      </c:valAx>
    </c:plotArea>
    <c:legend>
      <c:legendPos val="b"/>
    </c:legend>
    <c:plotVisOnly val="1"/>
  </c:chart>
  <c:txPr>
    <a:bodyPr/>
    <a:lstStyle/>
    <a:p>
      <a:pPr>
        <a:defRPr>
          <a:latin typeface="Andalus" pitchFamily="18" charset="-78"/>
          <a:cs typeface="Andalus" pitchFamily="18" charset="-78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</dc:creator>
  <cp:keywords/>
  <dc:description/>
  <cp:lastModifiedBy>PHD</cp:lastModifiedBy>
  <cp:revision>81</cp:revision>
  <cp:lastPrinted>2023-06-14T06:03:00Z</cp:lastPrinted>
  <dcterms:created xsi:type="dcterms:W3CDTF">2022-04-18T03:58:00Z</dcterms:created>
  <dcterms:modified xsi:type="dcterms:W3CDTF">2023-09-05T06:42:00Z</dcterms:modified>
</cp:coreProperties>
</file>